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6B073">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40</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6ECF7615">
      <w:pPr>
        <w:jc w:val="center"/>
        <w:rPr>
          <w:rFonts w:hint="default" w:ascii="Times New Roman" w:hAnsi="Times New Roman" w:eastAsia="黑体" w:cs="Times New Roman"/>
          <w:color w:val="auto"/>
          <w:sz w:val="30"/>
        </w:rPr>
      </w:pPr>
    </w:p>
    <w:p w14:paraId="5B3A41F0">
      <w:pPr>
        <w:rPr>
          <w:rFonts w:hint="default" w:ascii="Times New Roman" w:hAnsi="Times New Roman" w:eastAsia="黑体" w:cs="Times New Roman"/>
          <w:color w:val="auto"/>
          <w:sz w:val="52"/>
        </w:rPr>
      </w:pPr>
    </w:p>
    <w:p w14:paraId="04BDC53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48"/>
          <w:szCs w:val="48"/>
        </w:rPr>
      </w:pPr>
      <w:bookmarkStart w:id="0" w:name="OLE_LINK2"/>
      <w:r>
        <w:rPr>
          <w:rFonts w:hint="default" w:ascii="Times New Roman" w:hAnsi="Times New Roman" w:eastAsia="黑体" w:cs="Times New Roman"/>
          <w:color w:val="auto"/>
          <w:sz w:val="48"/>
          <w:szCs w:val="48"/>
        </w:rPr>
        <w:t>九寨沟国家级自然保护区</w:t>
      </w:r>
    </w:p>
    <w:p w14:paraId="550B7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高山雉类的多样性与分布</w:t>
      </w:r>
      <w:bookmarkEnd w:id="0"/>
      <w:r>
        <w:rPr>
          <w:rFonts w:hint="eastAsia" w:ascii="Times New Roman" w:hAnsi="Times New Roman" w:eastAsia="黑体" w:cs="Times New Roman"/>
          <w:color w:val="auto"/>
          <w:sz w:val="48"/>
          <w:szCs w:val="48"/>
          <w:lang w:val="en-US" w:eastAsia="zh-CN"/>
        </w:rPr>
        <w:t>研究</w:t>
      </w:r>
      <w:r>
        <w:rPr>
          <w:rFonts w:hint="default" w:ascii="Times New Roman" w:hAnsi="Times New Roman" w:eastAsia="黑体" w:cs="Times New Roman"/>
          <w:color w:val="auto"/>
          <w:sz w:val="48"/>
          <w:szCs w:val="48"/>
        </w:rPr>
        <w:t>采购项目</w:t>
      </w:r>
    </w:p>
    <w:p w14:paraId="443F0A76">
      <w:pPr>
        <w:spacing w:line="180" w:lineRule="atLeast"/>
        <w:jc w:val="center"/>
        <w:rPr>
          <w:rFonts w:hint="default" w:ascii="Times New Roman" w:hAnsi="Times New Roman" w:eastAsia="黑体" w:cs="Times New Roman"/>
          <w:color w:val="auto"/>
          <w:sz w:val="52"/>
        </w:rPr>
      </w:pPr>
    </w:p>
    <w:p w14:paraId="00DF080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4FE895E0">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59EEE4B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425CEB7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02E393C3">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3B2480F5">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0E011ED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54FF54D8">
      <w:pPr>
        <w:spacing w:line="360" w:lineRule="auto"/>
        <w:jc w:val="center"/>
        <w:rPr>
          <w:rFonts w:hint="default" w:ascii="Times New Roman" w:hAnsi="Times New Roman" w:eastAsia="黑体" w:cs="Times New Roman"/>
          <w:color w:val="auto"/>
          <w:sz w:val="32"/>
        </w:rPr>
      </w:pPr>
    </w:p>
    <w:p w14:paraId="517B559D">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05689DBA">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8</w:t>
      </w:r>
      <w:r>
        <w:rPr>
          <w:rFonts w:hint="default" w:ascii="Times New Roman" w:hAnsi="Times New Roman" w:eastAsia="仿宋" w:cs="Times New Roman"/>
          <w:b/>
          <w:bCs/>
          <w:color w:val="auto"/>
          <w:sz w:val="32"/>
          <w:szCs w:val="32"/>
        </w:rPr>
        <w:t>月</w:t>
      </w:r>
    </w:p>
    <w:p w14:paraId="294D537C">
      <w:pPr>
        <w:spacing w:line="360" w:lineRule="auto"/>
        <w:jc w:val="both"/>
        <w:rPr>
          <w:rFonts w:hint="eastAsia" w:ascii="仿宋" w:eastAsia="仿宋"/>
          <w:b/>
          <w:bCs/>
          <w:sz w:val="32"/>
          <w:szCs w:val="32"/>
        </w:rPr>
      </w:pPr>
    </w:p>
    <w:p w14:paraId="3B40AD21">
      <w:pPr>
        <w:jc w:val="both"/>
        <w:rPr>
          <w:rFonts w:hint="default" w:ascii="Times New Roman" w:hAnsi="Times New Roman" w:cs="Times New Roman"/>
          <w:color w:val="auto"/>
          <w:sz w:val="44"/>
          <w:szCs w:val="48"/>
        </w:rPr>
      </w:pPr>
    </w:p>
    <w:p w14:paraId="766B6EE6">
      <w:pPr>
        <w:jc w:val="center"/>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164C81FB">
      <w:pPr>
        <w:jc w:val="center"/>
        <w:rPr>
          <w:rFonts w:hint="default" w:ascii="Times New Roman" w:hAnsi="Times New Roman" w:cs="Times New Roman"/>
          <w:color w:val="auto"/>
          <w:sz w:val="44"/>
          <w:szCs w:val="48"/>
        </w:rPr>
      </w:pPr>
    </w:p>
    <w:p w14:paraId="7ADA0222">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153903A1">
      <w:pPr>
        <w:jc w:val="center"/>
        <w:rPr>
          <w:rFonts w:hint="default" w:ascii="Times New Roman" w:hAnsi="Times New Roman" w:cs="Times New Roman"/>
          <w:color w:val="auto"/>
          <w:sz w:val="44"/>
          <w:szCs w:val="48"/>
        </w:rPr>
      </w:pPr>
    </w:p>
    <w:p w14:paraId="6008D99C">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65FF6FAD">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4E4B572C">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cs="Times New Roman"/>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114D693">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供应商应当提供的资格资质性及其他类似效力要求的相关证明材料</w:t>
      </w:r>
      <w:r>
        <w:rPr>
          <w:rFonts w:hint="default" w:ascii="Times New Roman" w:hAnsi="Times New Roman" w:eastAsia="仿宋" w:cs="Times New Roman"/>
          <w:b/>
          <w:bCs/>
          <w:color w:val="auto"/>
          <w:sz w:val="24"/>
          <w:szCs w:val="28"/>
          <w:lang w:val="en-US" w:eastAsia="zh-CN"/>
        </w:rPr>
        <w:t xml:space="preserve"> </w:t>
      </w:r>
      <w:r>
        <w:rPr>
          <w:rFonts w:hint="eastAsia" w:ascii="Times New Roman" w:hAnsi="Times New Roman" w:cs="Times New Roman"/>
          <w:color w:val="auto"/>
          <w:sz w:val="24"/>
          <w:szCs w:val="28"/>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default" w:ascii="Times New Roman" w:hAnsi="Times New Roman" w:eastAsia="仿宋" w:cs="Times New Roman"/>
          <w:color w:val="auto"/>
          <w:sz w:val="24"/>
          <w:szCs w:val="28"/>
        </w:rPr>
        <w:fldChar w:fldCharType="end"/>
      </w:r>
    </w:p>
    <w:p w14:paraId="267D9D52">
      <w:pPr>
        <w:pStyle w:val="14"/>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val="0"/>
          <w:bCs w:val="0"/>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15</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78AB454">
      <w:pPr>
        <w:pStyle w:val="14"/>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14:paraId="4D463D97">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14:paraId="2EB92D22">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14:paraId="4C9AF8E6">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14:paraId="7EC696E1">
      <w:pPr>
        <w:pStyle w:val="14"/>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14:paraId="574D9659">
      <w:pPr>
        <w:pStyle w:val="14"/>
        <w:tabs>
          <w:tab w:val="right" w:leader="dot" w:pos="8296"/>
        </w:tabs>
        <w:spacing w:line="560" w:lineRule="exact"/>
        <w:rPr>
          <w:rFonts w:hint="default" w:ascii="Times New Roman" w:hAnsi="Times New Roman" w:cs="Times New Roman"/>
          <w:color w:val="auto"/>
          <w:kern w:val="2"/>
          <w:sz w:val="24"/>
          <w:szCs w:val="28"/>
        </w:rPr>
      </w:pPr>
    </w:p>
    <w:p w14:paraId="0904ED31">
      <w:pPr>
        <w:pStyle w:val="24"/>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61CC5EE6">
      <w:pPr>
        <w:pStyle w:val="3"/>
        <w:spacing w:before="0" w:after="0" w:line="200" w:lineRule="exact"/>
        <w:rPr>
          <w:rFonts w:hint="default" w:ascii="Times New Roman" w:hAnsi="Times New Roman" w:eastAsia="仿宋" w:cs="Times New Roman"/>
          <w:color w:val="auto"/>
        </w:rPr>
      </w:pPr>
    </w:p>
    <w:p w14:paraId="1AAFA39A">
      <w:pPr>
        <w:pStyle w:val="3"/>
        <w:spacing w:before="0" w:after="0" w:line="240" w:lineRule="auto"/>
        <w:rPr>
          <w:rFonts w:hint="default" w:ascii="Times New Roman" w:hAnsi="Times New Roman" w:eastAsia="仿宋" w:cs="Times New Roman"/>
          <w:color w:val="auto"/>
        </w:rPr>
      </w:pPr>
    </w:p>
    <w:p w14:paraId="2E3A3410">
      <w:pPr>
        <w:rPr>
          <w:rFonts w:hint="default" w:ascii="Times New Roman" w:hAnsi="Times New Roman" w:eastAsia="仿宋" w:cs="Times New Roman"/>
          <w:b/>
          <w:bCs/>
          <w:color w:val="auto"/>
          <w:sz w:val="32"/>
          <w:szCs w:val="32"/>
        </w:rPr>
      </w:pPr>
    </w:p>
    <w:p w14:paraId="29FABA3D">
      <w:pPr>
        <w:pStyle w:val="3"/>
        <w:rPr>
          <w:rFonts w:hint="default" w:ascii="Times New Roman" w:hAnsi="Times New Roman" w:cs="Times New Roman"/>
          <w:color w:val="auto"/>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0F2B016E">
      <w:pPr>
        <w:spacing w:before="240" w:after="60"/>
        <w:jc w:val="center"/>
        <w:outlineLvl w:val="0"/>
        <w:rPr>
          <w:rFonts w:hint="default" w:ascii="Times New Roman" w:hAnsi="Times New Roman" w:eastAsia="仿宋" w:cs="Times New Roman"/>
          <w:color w:val="auto"/>
          <w:sz w:val="36"/>
          <w:szCs w:val="36"/>
        </w:rPr>
      </w:pPr>
      <w:bookmarkStart w:id="2" w:name="_Toc112053976"/>
      <w:r>
        <w:rPr>
          <w:rFonts w:hint="default" w:ascii="Times New Roman" w:hAnsi="Times New Roman" w:eastAsia="仿宋" w:cs="Times New Roman"/>
          <w:b/>
          <w:color w:val="auto"/>
          <w:sz w:val="36"/>
          <w:szCs w:val="36"/>
        </w:rPr>
        <w:t>第一章  磋商邀请</w:t>
      </w:r>
      <w:bookmarkEnd w:id="2"/>
    </w:p>
    <w:p w14:paraId="60F37C5F">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九寨沟国家级自然保护区高山雉类的多样性与分布</w:t>
      </w:r>
      <w:r>
        <w:rPr>
          <w:rFonts w:hint="eastAsia" w:ascii="Times New Roman" w:hAnsi="Times New Roman" w:eastAsia="方正仿宋_GBK" w:cs="Times New Roman"/>
          <w:color w:val="auto"/>
          <w:sz w:val="24"/>
          <w:u w:val="single"/>
          <w:lang w:val="en-US" w:eastAsia="zh-CN"/>
        </w:rPr>
        <w:t>研究</w:t>
      </w:r>
      <w:r>
        <w:rPr>
          <w:rFonts w:hint="default" w:ascii="Times New Roman" w:hAnsi="Times New Roman" w:eastAsia="方正仿宋_GBK" w:cs="Times New Roman"/>
          <w:color w:val="auto"/>
          <w:sz w:val="24"/>
          <w:u w:val="single"/>
        </w:rPr>
        <w:t>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4DCAA95B">
      <w:pPr>
        <w:spacing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一、采购项目基本情况</w:t>
      </w:r>
    </w:p>
    <w:p w14:paraId="593676B7">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3"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40</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3"/>
    </w:p>
    <w:p w14:paraId="44626C44">
      <w:pPr>
        <w:spacing w:line="440" w:lineRule="exact"/>
        <w:ind w:firstLine="480" w:firstLineChars="200"/>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九寨沟国家级自然保护区高山雉类的多样性与分布</w:t>
      </w:r>
      <w:r>
        <w:rPr>
          <w:rFonts w:hint="eastAsia" w:ascii="Times New Roman" w:hAnsi="Times New Roman" w:eastAsia="仿宋" w:cs="Times New Roman"/>
          <w:color w:val="000000" w:themeColor="text1"/>
          <w:sz w:val="24"/>
          <w:u w:val="single"/>
          <w:lang w:val="en-US" w:eastAsia="zh-CN"/>
          <w14:textFill>
            <w14:solidFill>
              <w14:schemeClr w14:val="tx1"/>
            </w14:solidFill>
          </w14:textFill>
        </w:rPr>
        <w:t>研究</w:t>
      </w:r>
      <w:r>
        <w:rPr>
          <w:rFonts w:hint="default" w:ascii="Times New Roman" w:hAnsi="Times New Roman" w:eastAsia="仿宋" w:cs="Times New Roman"/>
          <w:color w:val="000000" w:themeColor="text1"/>
          <w:sz w:val="24"/>
          <w:u w:val="single"/>
          <w14:textFill>
            <w14:solidFill>
              <w14:schemeClr w14:val="tx1"/>
            </w14:solidFill>
          </w14:textFill>
        </w:rPr>
        <w:t>采购项目</w:t>
      </w:r>
    </w:p>
    <w:p w14:paraId="46B647B9">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4" w:name="PO_默认文件内容_2"/>
    </w:p>
    <w:p w14:paraId="27055455">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4"/>
    </w:p>
    <w:p w14:paraId="1A359D98">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14:paraId="777B386D">
      <w:pPr>
        <w:spacing w:after="120" w:line="440" w:lineRule="exact"/>
        <w:ind w:firstLine="480" w:firstLineChars="200"/>
        <w:rPr>
          <w:rFonts w:hint="default" w:ascii="Times New Roman" w:hAnsi="Times New Roman" w:eastAsia="仿宋" w:cs="Times New Roman"/>
          <w:bCs/>
          <w:color w:val="auto"/>
          <w:sz w:val="24"/>
        </w:rPr>
      </w:pPr>
      <w:bookmarkStart w:id="5"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5"/>
    <w:p w14:paraId="504539E9">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14:paraId="5B2E5D84">
      <w:pPr>
        <w:pStyle w:val="28"/>
        <w:spacing w:line="420" w:lineRule="exact"/>
        <w:ind w:firstLine="600" w:firstLineChars="250"/>
        <w:rPr>
          <w:rFonts w:hint="default" w:ascii="Times New Roman" w:hAnsi="Times New Roman" w:eastAsia="仿宋" w:cs="Times New Roman"/>
          <w:color w:val="auto"/>
          <w:sz w:val="24"/>
        </w:rPr>
      </w:pPr>
      <w:bookmarkStart w:id="6" w:name="PO_供应商资格条件_1"/>
      <w:r>
        <w:rPr>
          <w:rFonts w:hint="default" w:ascii="Times New Roman" w:hAnsi="Times New Roman" w:eastAsia="仿宋" w:cs="Times New Roman"/>
          <w:color w:val="auto"/>
          <w:sz w:val="24"/>
        </w:rPr>
        <w:t>1.具有独立承担民事责任的能力；</w:t>
      </w:r>
    </w:p>
    <w:p w14:paraId="009B3B5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7A74F75D">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099F6A43">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380D65E9">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1F4452">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2BF9B74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2D4F4FEC">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07371F34">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6"/>
    <w:p w14:paraId="5D9EAE96">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14:paraId="2F894FF4">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8</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13</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8</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15</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78C0E76">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80BF44A">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3F193E6C">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w:t>
      </w:r>
      <w:r>
        <w:rPr>
          <w:rFonts w:hint="eastAsia" w:ascii="Times New Roman" w:hAnsi="Times New Roman" w:eastAsia="仿宋" w:cs="Times New Roman"/>
          <w:b/>
          <w:color w:val="000000" w:themeColor="text1"/>
          <w:sz w:val="24"/>
          <w:lang w:eastAsia="zh-CN"/>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t>参加磋商的时间</w:t>
      </w:r>
      <w:r>
        <w:rPr>
          <w:rFonts w:hint="eastAsia" w:ascii="Times New Roman" w:hAnsi="Times New Roman" w:eastAsia="仿宋" w:cs="Times New Roman"/>
          <w:b/>
          <w:color w:val="000000" w:themeColor="text1"/>
          <w:sz w:val="24"/>
          <w:lang w:eastAsia="zh-CN"/>
          <w14:textFill>
            <w14:solidFill>
              <w14:schemeClr w14:val="tx1"/>
            </w14:solidFill>
          </w14:textFill>
        </w:rPr>
        <w:t>）</w:t>
      </w:r>
      <w:r>
        <w:rPr>
          <w:rFonts w:hint="default" w:ascii="Times New Roman" w:hAnsi="Times New Roman" w:eastAsia="仿宋" w:cs="Times New Roman"/>
          <w:b/>
          <w:color w:val="000000" w:themeColor="text1"/>
          <w:sz w:val="24"/>
          <w14:textFill>
            <w14:solidFill>
              <w14:schemeClr w14:val="tx1"/>
            </w14:solidFill>
          </w14:textFill>
        </w:rPr>
        <w:t>：</w:t>
      </w:r>
      <w:bookmarkStart w:id="7"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7"/>
      <w:r>
        <w:rPr>
          <w:rFonts w:hint="default" w:ascii="Times New Roman" w:hAnsi="Times New Roman" w:eastAsia="仿宋" w:cs="Times New Roman"/>
          <w:color w:val="000000" w:themeColor="text1"/>
          <w:sz w:val="24"/>
          <w:szCs w:val="28"/>
          <w14:textFill>
            <w14:solidFill>
              <w14:schemeClr w14:val="tx1"/>
            </w14:solidFill>
          </w14:textFill>
        </w:rPr>
        <w:t>（北京时间）。</w:t>
      </w:r>
    </w:p>
    <w:p w14:paraId="61416864">
      <w:pPr>
        <w:spacing w:after="120"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Start w:id="8" w:name="PO_默认文件内容_7"/>
    </w:p>
    <w:p w14:paraId="6EFDF1D5">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r>
        <w:rPr>
          <w:rFonts w:hint="default" w:ascii="Times New Roman" w:hAnsi="Times New Roman" w:eastAsia="仿宋" w:cs="Times New Roman"/>
          <w:b/>
          <w:color w:val="000000" w:themeColor="text1"/>
          <w:sz w:val="24"/>
          <w:u w:val="single"/>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9"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bookmarkStart w:id="10"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0"/>
      <w:r>
        <w:rPr>
          <w:rFonts w:hint="default" w:ascii="Times New Roman" w:hAnsi="Times New Roman" w:eastAsia="仿宋" w:cs="Times New Roman"/>
          <w:b/>
          <w:bCs/>
          <w:color w:val="000000" w:themeColor="text1"/>
          <w:sz w:val="24"/>
          <w14:textFill>
            <w14:solidFill>
              <w14:schemeClr w14:val="tx1"/>
            </w14:solidFill>
          </w14:textFill>
        </w:rPr>
        <w:t>）</w:t>
      </w:r>
    </w:p>
    <w:p w14:paraId="4A0982CB">
      <w:pPr>
        <w:spacing w:after="120" w:line="440" w:lineRule="exact"/>
        <w:ind w:firstLine="482" w:firstLineChars="200"/>
        <w:rPr>
          <w:rFonts w:hint="default" w:ascii="Times New Roman" w:hAnsi="Times New Roman" w:eastAsia="仿宋" w:cs="Times New Roman"/>
          <w:color w:val="auto"/>
          <w:sz w:val="24"/>
          <w:szCs w:val="28"/>
        </w:rPr>
      </w:pPr>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22</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（北京时间</w:t>
      </w:r>
      <w:r>
        <w:rPr>
          <w:rFonts w:hint="default" w:ascii="Times New Roman" w:hAnsi="Times New Roman" w:eastAsia="仿宋" w:cs="Times New Roman"/>
          <w:color w:val="auto"/>
          <w:sz w:val="24"/>
          <w:szCs w:val="28"/>
        </w:rPr>
        <w:t>）在磋商地点开启。</w:t>
      </w:r>
    </w:p>
    <w:p w14:paraId="40148812">
      <w:pPr>
        <w:spacing w:line="440" w:lineRule="exact"/>
        <w:ind w:firstLine="489" w:firstLineChars="203"/>
        <w:rPr>
          <w:rFonts w:hint="default" w:ascii="Times New Roman" w:hAnsi="Times New Roman" w:eastAsia="仿宋" w:cs="Times New Roman"/>
          <w:b/>
          <w:color w:val="auto"/>
          <w:sz w:val="24"/>
          <w:szCs w:val="28"/>
        </w:rPr>
      </w:pPr>
      <w:r>
        <w:rPr>
          <w:rFonts w:hint="default" w:ascii="Times New Roman" w:hAnsi="Times New Roman" w:eastAsia="仿宋" w:cs="Times New Roman"/>
          <w:b/>
          <w:color w:val="auto"/>
          <w:sz w:val="24"/>
          <w:szCs w:val="28"/>
        </w:rPr>
        <w:t>九、磋商地点</w:t>
      </w:r>
    </w:p>
    <w:p w14:paraId="38A55B90">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p>
    <w:p w14:paraId="206F7E89">
      <w:pPr>
        <w:spacing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十、联系方式</w:t>
      </w:r>
    </w:p>
    <w:p w14:paraId="4639F254">
      <w:pPr>
        <w:spacing w:line="560" w:lineRule="exact"/>
        <w:ind w:firstLine="954"/>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rPr>
        <w:t>采购需求部门：九寨沟风景名胜区管理局护林防火与自然保护处</w:t>
      </w:r>
    </w:p>
    <w:p w14:paraId="6A9366C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1AA7B3AD">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李女士</w:t>
      </w:r>
    </w:p>
    <w:p w14:paraId="4D249F72">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0837-7739308</w:t>
      </w:r>
    </w:p>
    <w:p w14:paraId="457928A0">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7F8FD93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642068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716BB33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7426D65B">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11E8DB05">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日</w:t>
      </w:r>
    </w:p>
    <w:p w14:paraId="39BD69F0">
      <w:pPr>
        <w:pStyle w:val="3"/>
        <w:rPr>
          <w:rFonts w:hint="default" w:ascii="Times New Roman" w:hAnsi="Times New Roman" w:cs="Times New Roman"/>
          <w:color w:val="auto"/>
        </w:rPr>
      </w:pPr>
      <w:bookmarkStart w:id="11" w:name="_Toc112053977"/>
    </w:p>
    <w:p w14:paraId="45183CBC">
      <w:pPr>
        <w:rPr>
          <w:rFonts w:hint="default" w:ascii="Times New Roman" w:hAnsi="Times New Roman" w:cs="Times New Roman"/>
          <w:color w:val="auto"/>
        </w:rPr>
      </w:pPr>
    </w:p>
    <w:p w14:paraId="4B89B0BA">
      <w:pPr>
        <w:pStyle w:val="7"/>
        <w:rPr>
          <w:rFonts w:hint="default" w:ascii="Times New Roman" w:hAnsi="Times New Roman" w:cs="Times New Roman"/>
          <w:color w:val="auto"/>
        </w:rPr>
      </w:pPr>
    </w:p>
    <w:p w14:paraId="368F5E7F">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1"/>
    </w:p>
    <w:p w14:paraId="4607D007">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9789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7FAF633">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86A8AD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038E07F2">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578A3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9FC0AC">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D040170">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4B6586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0D40A0A">
            <w:pPr>
              <w:spacing w:line="340" w:lineRule="exact"/>
              <w:ind w:left="105" w:leftChars="50" w:right="105" w:rightChars="50"/>
              <w:rPr>
                <w:rFonts w:hint="default" w:ascii="Times New Roman" w:hAnsi="Times New Roman" w:eastAsia="仿宋" w:cs="Times New Roman"/>
                <w:color w:val="auto"/>
                <w:szCs w:val="21"/>
              </w:rPr>
            </w:pPr>
            <w:bookmarkStart w:id="12"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w:t>
            </w:r>
            <w:r>
              <w:rPr>
                <w:rFonts w:hint="eastAsia" w:ascii="Times New Roman" w:hAnsi="Times New Roman" w:eastAsia="仿宋" w:cs="Times New Roman"/>
                <w:b/>
                <w:bCs/>
                <w:color w:val="auto"/>
                <w:sz w:val="24"/>
                <w:lang w:val="en-US" w:eastAsia="zh-CN"/>
              </w:rPr>
              <w:t>9</w:t>
            </w:r>
            <w:r>
              <w:rPr>
                <w:rFonts w:hint="default" w:ascii="Times New Roman" w:hAnsi="Times New Roman" w:eastAsia="仿宋" w:cs="Times New Roman"/>
                <w:color w:val="auto"/>
                <w:szCs w:val="21"/>
              </w:rPr>
              <w:t xml:space="preserve">万元 </w:t>
            </w:r>
            <w:bookmarkEnd w:id="12"/>
          </w:p>
          <w:p w14:paraId="52F7298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w:t>
            </w:r>
            <w:r>
              <w:rPr>
                <w:rFonts w:hint="eastAsia"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其响应文件按无效处理。</w:t>
            </w:r>
          </w:p>
        </w:tc>
      </w:tr>
      <w:tr w14:paraId="452442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0E906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5B35A16A">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70055264">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59C3C2CB">
            <w:pPr>
              <w:spacing w:line="340" w:lineRule="exact"/>
              <w:ind w:left="105" w:leftChars="50" w:right="105" w:rightChars="50"/>
              <w:rPr>
                <w:rFonts w:hint="default" w:ascii="Times New Roman" w:hAnsi="Times New Roman" w:eastAsia="仿宋" w:cs="Times New Roman"/>
                <w:color w:val="auto"/>
                <w:szCs w:val="21"/>
              </w:rPr>
            </w:pPr>
            <w:bookmarkStart w:id="13"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29</w:t>
            </w:r>
            <w:r>
              <w:rPr>
                <w:rFonts w:hint="default" w:ascii="Times New Roman" w:hAnsi="Times New Roman" w:eastAsia="仿宋" w:cs="Times New Roman"/>
                <w:color w:val="auto"/>
                <w:szCs w:val="21"/>
              </w:rPr>
              <w:t xml:space="preserve">万元 </w:t>
            </w:r>
            <w:bookmarkEnd w:id="13"/>
          </w:p>
          <w:p w14:paraId="5687119B">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8"/>
            <w:r>
              <w:rPr>
                <w:rFonts w:hint="default" w:ascii="Times New Roman" w:hAnsi="Times New Roman" w:eastAsia="仿宋" w:cs="Times New Roman"/>
                <w:color w:val="auto"/>
                <w:szCs w:val="21"/>
              </w:rPr>
              <w:t>超过最高限价的报价</w:t>
            </w:r>
            <w:r>
              <w:rPr>
                <w:rFonts w:hint="eastAsia"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其响应文件按无效处理。</w:t>
            </w:r>
          </w:p>
          <w:p w14:paraId="43C0714F">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14:paraId="3B4A6D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D0F16CE">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72C8A03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66BAC1A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EC9F5A8">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14:paraId="184720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5215800">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7A50023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33343671">
            <w:pPr>
              <w:spacing w:line="340" w:lineRule="exact"/>
              <w:ind w:left="105" w:leftChars="50" w:right="105" w:rightChars="50"/>
              <w:rPr>
                <w:rFonts w:hint="default" w:ascii="Times New Roman" w:hAnsi="Times New Roman" w:eastAsia="仿宋" w:cs="Times New Roman"/>
                <w:color w:val="auto"/>
                <w:szCs w:val="21"/>
              </w:rPr>
            </w:pPr>
            <w:bookmarkStart w:id="16" w:name="PO_默认文件内容_16"/>
            <w:r>
              <w:rPr>
                <w:rFonts w:hint="default" w:ascii="Times New Roman" w:hAnsi="Times New Roman" w:eastAsia="仿宋" w:cs="Times New Roman"/>
                <w:color w:val="auto"/>
                <w:szCs w:val="21"/>
              </w:rPr>
              <w:t>供应商资格审查情况</w:t>
            </w:r>
            <w:r>
              <w:rPr>
                <w:rFonts w:hint="eastAsia" w:ascii="Times New Roman" w:hAnsi="Times New Roman" w:eastAsia="仿宋" w:cs="Times New Roman"/>
                <w:color w:val="auto"/>
                <w:szCs w:val="21"/>
                <w:lang w:eastAsia="zh-CN"/>
              </w:rPr>
              <w:t>、</w:t>
            </w:r>
            <w:r>
              <w:rPr>
                <w:rFonts w:hint="default" w:ascii="Times New Roman" w:hAnsi="Times New Roman" w:eastAsia="仿宋" w:cs="Times New Roman"/>
                <w:color w:val="auto"/>
                <w:szCs w:val="21"/>
              </w:rPr>
              <w:t>磋商结果等在九寨沟景区官方网站上</w:t>
            </w:r>
            <w:bookmarkEnd w:id="16"/>
            <w:r>
              <w:rPr>
                <w:rFonts w:hint="default" w:ascii="Times New Roman" w:hAnsi="Times New Roman" w:eastAsia="仿宋" w:cs="Times New Roman"/>
                <w:color w:val="auto"/>
                <w:szCs w:val="21"/>
                <w:lang w:val="zh-CN"/>
              </w:rPr>
              <w:t>政务工作政务公告栏中予以公告。</w:t>
            </w:r>
          </w:p>
        </w:tc>
      </w:tr>
      <w:tr w14:paraId="05E647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04D6B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A766CF7">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4083335">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14BA9E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591E1EE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880B5DA">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CE0058E">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5F5AF9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FF5FD44">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120F8AC8">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759A72A5">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36AC287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71A01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F041AA8">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440F7957">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3A61AA4C">
            <w:pPr>
              <w:pStyle w:val="30"/>
              <w:ind w:right="230"/>
              <w:jc w:val="both"/>
              <w:rPr>
                <w:rFonts w:hint="default" w:ascii="Times New Roman" w:hAnsi="Times New Roman" w:eastAsia="仿宋" w:cs="Times New Roman"/>
                <w:color w:val="auto"/>
                <w:sz w:val="21"/>
                <w:szCs w:val="21"/>
                <w:lang w:val="zh-CN"/>
              </w:rPr>
            </w:pPr>
            <w:bookmarkStart w:id="17"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01F7D2FC">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6EDA550">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285A028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7"/>
          </w:p>
        </w:tc>
      </w:tr>
      <w:tr w14:paraId="2A528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82464B">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226DA6DF">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55675DB3">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0B326289">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137171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E4E85C">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0532053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67E77D7E">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077E2B3D">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14:paraId="02247979">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0DE461B0">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19407E15">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w:t>
            </w:r>
            <w:r>
              <w:rPr>
                <w:rFonts w:hint="eastAsia" w:ascii="Times New Roman" w:hAnsi="Times New Roman" w:eastAsia="仿宋" w:cs="Times New Roman"/>
                <w:color w:val="auto"/>
                <w:szCs w:val="21"/>
                <w:lang w:val="zh-CN"/>
              </w:rPr>
              <w:t>文件</w:t>
            </w:r>
            <w:r>
              <w:rPr>
                <w:rFonts w:hint="default" w:ascii="Times New Roman" w:hAnsi="Times New Roman" w:eastAsia="仿宋" w:cs="Times New Roman"/>
                <w:color w:val="auto"/>
                <w:szCs w:val="21"/>
                <w:lang w:val="zh-CN"/>
              </w:rPr>
              <w:t>、磋商过程、磋商结果的范围。</w:t>
            </w:r>
          </w:p>
        </w:tc>
      </w:tr>
    </w:tbl>
    <w:p w14:paraId="1DB2D155">
      <w:pPr>
        <w:spacing w:line="401" w:lineRule="auto"/>
        <w:jc w:val="center"/>
        <w:rPr>
          <w:rFonts w:hint="default" w:ascii="Times New Roman" w:hAnsi="Times New Roman" w:eastAsia="仿宋" w:cs="Times New Roman"/>
          <w:b/>
          <w:color w:val="auto"/>
          <w:sz w:val="32"/>
        </w:rPr>
      </w:pPr>
    </w:p>
    <w:p w14:paraId="2E4172C4">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14:paraId="78BC3A05">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8"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40376CE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146C33F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8"/>
    </w:p>
    <w:p w14:paraId="66D9CA73">
      <w:pPr>
        <w:pStyle w:val="4"/>
        <w:keepNext w:val="0"/>
        <w:keepLines w:val="0"/>
        <w:spacing w:before="0" w:after="0" w:line="400" w:lineRule="exact"/>
        <w:rPr>
          <w:rFonts w:hint="default" w:ascii="Times New Roman" w:hAnsi="Times New Roman" w:eastAsia="仿宋" w:cs="Times New Roman"/>
          <w:color w:val="auto"/>
          <w:sz w:val="24"/>
        </w:rPr>
      </w:pPr>
      <w:bookmarkStart w:id="19" w:name="_Toc217446035"/>
      <w:bookmarkStart w:id="20" w:name="_Toc183582206"/>
      <w:bookmarkStart w:id="21" w:name="_Toc183682343"/>
    </w:p>
    <w:p w14:paraId="486A04A5">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9"/>
      <w:bookmarkEnd w:id="20"/>
      <w:bookmarkEnd w:id="21"/>
      <w:r>
        <w:rPr>
          <w:rFonts w:hint="default" w:ascii="Times New Roman" w:hAnsi="Times New Roman" w:eastAsia="仿宋" w:cs="Times New Roman"/>
          <w:color w:val="auto"/>
          <w:sz w:val="24"/>
        </w:rPr>
        <w:t>采购主体</w:t>
      </w:r>
    </w:p>
    <w:p w14:paraId="1727E450">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2" w:name="PO_采购人_4"/>
      <w:r>
        <w:rPr>
          <w:rFonts w:hint="default" w:ascii="Times New Roman" w:hAnsi="Times New Roman" w:eastAsia="仿宋" w:cs="Times New Roman"/>
          <w:color w:val="auto"/>
          <w:sz w:val="24"/>
          <w:u w:val="single"/>
        </w:rPr>
        <w:t>九寨沟风景名胜区管理局</w:t>
      </w:r>
      <w:bookmarkEnd w:id="22"/>
      <w:r>
        <w:rPr>
          <w:rFonts w:hint="eastAsia" w:ascii="Times New Roman" w:hAnsi="Times New Roman" w:eastAsia="仿宋" w:cs="Times New Roman"/>
          <w:color w:val="auto"/>
          <w:sz w:val="24"/>
          <w:u w:val="single"/>
          <w:lang w:val="en-US" w:eastAsia="zh-CN"/>
        </w:rPr>
        <w:t>护林防火与自然保护处</w:t>
      </w:r>
      <w:r>
        <w:rPr>
          <w:rFonts w:hint="default" w:ascii="Times New Roman" w:hAnsi="Times New Roman" w:eastAsia="仿宋" w:cs="Times New Roman"/>
          <w:b w:val="0"/>
          <w:bCs/>
          <w:color w:val="auto"/>
          <w:sz w:val="24"/>
          <w:u w:val="single"/>
        </w:rPr>
        <w:t>。</w:t>
      </w:r>
    </w:p>
    <w:p w14:paraId="3A3CD9A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3CCF6F4E">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p>
    <w:p w14:paraId="3918CA58">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3" w:name="_Toc183582207"/>
      <w:bookmarkStart w:id="24" w:name="_Toc217446036"/>
      <w:bookmarkStart w:id="25" w:name="_Toc183682344"/>
      <w:bookmarkStart w:id="26" w:name="_Toc217390843"/>
      <w:r>
        <w:rPr>
          <w:rFonts w:hint="default" w:ascii="Times New Roman" w:hAnsi="Times New Roman" w:eastAsia="仿宋" w:cs="Times New Roman"/>
          <w:color w:val="auto"/>
          <w:sz w:val="24"/>
        </w:rPr>
        <w:t>3. 合格</w:t>
      </w:r>
      <w:bookmarkEnd w:id="23"/>
      <w:bookmarkEnd w:id="24"/>
      <w:bookmarkEnd w:id="25"/>
      <w:bookmarkEnd w:id="26"/>
      <w:r>
        <w:rPr>
          <w:rFonts w:hint="default" w:ascii="Times New Roman" w:hAnsi="Times New Roman" w:eastAsia="仿宋" w:cs="Times New Roman"/>
          <w:color w:val="auto"/>
          <w:sz w:val="24"/>
        </w:rPr>
        <w:t>供应商</w:t>
      </w:r>
    </w:p>
    <w:p w14:paraId="47252B2C">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01E84B60">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334A8CD9">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65E373E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1502A3CA">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7" w:name="_Toc183582208"/>
      <w:bookmarkStart w:id="28" w:name="_Toc183682345"/>
      <w:bookmarkStart w:id="29" w:name="_Toc217446037"/>
      <w:r>
        <w:rPr>
          <w:rFonts w:hint="default" w:ascii="Times New Roman" w:hAnsi="Times New Roman" w:eastAsia="仿宋" w:cs="Times New Roman"/>
          <w:color w:val="auto"/>
          <w:sz w:val="24"/>
        </w:rPr>
        <w:t>4. 磋商费用</w:t>
      </w:r>
      <w:bookmarkEnd w:id="27"/>
      <w:bookmarkEnd w:id="28"/>
      <w:bookmarkEnd w:id="29"/>
      <w:r>
        <w:rPr>
          <w:rFonts w:hint="default" w:ascii="Times New Roman" w:hAnsi="Times New Roman" w:eastAsia="仿宋" w:cs="Times New Roman"/>
          <w:color w:val="auto"/>
          <w:sz w:val="24"/>
        </w:rPr>
        <w:t>（实质性要求）</w:t>
      </w:r>
    </w:p>
    <w:p w14:paraId="004A313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691219DC">
      <w:pPr>
        <w:rPr>
          <w:rFonts w:hint="default" w:ascii="Times New Roman" w:hAnsi="Times New Roman" w:eastAsia="仿宋" w:cs="Times New Roman"/>
          <w:color w:val="auto"/>
        </w:rPr>
      </w:pPr>
    </w:p>
    <w:p w14:paraId="74BEAE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45BADA04">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F368D9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1450B98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AEBE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075D59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4F0D19BB">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4A0A33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4B4382C3">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762BFEC9">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53FEA79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B5991EF">
      <w:pPr>
        <w:pStyle w:val="31"/>
        <w:spacing w:line="400" w:lineRule="exact"/>
        <w:ind w:left="1" w:firstLine="482" w:firstLineChars="200"/>
        <w:rPr>
          <w:rFonts w:hint="default" w:ascii="Times New Roman" w:hAnsi="Times New Roman" w:eastAsia="仿宋" w:cs="Times New Roman"/>
          <w:b/>
          <w:color w:val="auto"/>
          <w:sz w:val="24"/>
        </w:rPr>
      </w:pPr>
    </w:p>
    <w:p w14:paraId="79C0D0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7B8A3155">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22A79484">
      <w:pPr>
        <w:pStyle w:val="31"/>
        <w:spacing w:line="400" w:lineRule="exact"/>
        <w:ind w:left="1" w:firstLine="480" w:firstLineChars="200"/>
        <w:rPr>
          <w:rFonts w:hint="default" w:ascii="Times New Roman" w:hAnsi="Times New Roman" w:eastAsia="仿宋" w:cs="Times New Roman"/>
          <w:color w:val="auto"/>
          <w:sz w:val="24"/>
        </w:rPr>
      </w:pPr>
    </w:p>
    <w:p w14:paraId="7D660C57">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B4745B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7FFFB5AF">
      <w:pPr>
        <w:spacing w:line="400" w:lineRule="exact"/>
        <w:ind w:firstLine="470" w:firstLineChars="196"/>
        <w:rPr>
          <w:rFonts w:hint="default" w:ascii="Times New Roman" w:hAnsi="Times New Roman" w:eastAsia="仿宋" w:cs="Times New Roman"/>
          <w:color w:val="auto"/>
          <w:sz w:val="24"/>
        </w:rPr>
      </w:pPr>
    </w:p>
    <w:p w14:paraId="2BD4D943">
      <w:pPr>
        <w:pStyle w:val="8"/>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9DF3B94">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59B7585">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75C010F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1F9D38A9">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56C6F75E">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14:paraId="086AA4EF">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5C86B15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72DAA6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7248BBC1">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0" w:name="_Toc183582211"/>
      <w:bookmarkStart w:id="31" w:name="_Toc183682348"/>
      <w:bookmarkStart w:id="32" w:name="_Toc217446040"/>
    </w:p>
    <w:p w14:paraId="78D20D40">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30"/>
      <w:bookmarkEnd w:id="31"/>
      <w:r>
        <w:rPr>
          <w:rFonts w:hint="default" w:ascii="Times New Roman" w:hAnsi="Times New Roman" w:eastAsia="仿宋" w:cs="Times New Roman"/>
          <w:color w:val="auto"/>
          <w:sz w:val="24"/>
        </w:rPr>
        <w:t>和修改</w:t>
      </w:r>
      <w:bookmarkEnd w:id="32"/>
    </w:p>
    <w:p w14:paraId="0A7256E8">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55B338D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0CC881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7517BE5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13434D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2149D7C6">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3" w:name="_Toc217446041"/>
      <w:bookmarkStart w:id="34" w:name="_Toc208848971"/>
      <w:r>
        <w:rPr>
          <w:rFonts w:hint="default" w:ascii="Times New Roman" w:hAnsi="Times New Roman" w:eastAsia="仿宋" w:cs="Times New Roman"/>
          <w:color w:val="auto"/>
          <w:sz w:val="24"/>
        </w:rPr>
        <w:t>11. 答疑会和现场考察</w:t>
      </w:r>
      <w:bookmarkEnd w:id="33"/>
      <w:bookmarkEnd w:id="34"/>
    </w:p>
    <w:p w14:paraId="279B67A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2F5C22D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36DEF726">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54E26B3D">
      <w:pPr>
        <w:pStyle w:val="3"/>
        <w:keepNext w:val="0"/>
        <w:keepLines w:val="0"/>
        <w:spacing w:before="0" w:after="0" w:line="400" w:lineRule="exact"/>
        <w:jc w:val="center"/>
        <w:rPr>
          <w:rFonts w:hint="default" w:ascii="Times New Roman" w:hAnsi="Times New Roman" w:eastAsia="仿宋" w:cs="Times New Roman"/>
          <w:bCs w:val="0"/>
          <w:color w:val="auto"/>
        </w:rPr>
      </w:pPr>
      <w:bookmarkStart w:id="35" w:name="_Toc89075876"/>
      <w:bookmarkStart w:id="36" w:name="_Toc183582214"/>
      <w:bookmarkStart w:id="37" w:name="_Toc183682351"/>
      <w:bookmarkStart w:id="38" w:name="_Toc217446042"/>
      <w:bookmarkStart w:id="39" w:name="_Toc77400780"/>
    </w:p>
    <w:p w14:paraId="45B292BB">
      <w:pPr>
        <w:pStyle w:val="3"/>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5"/>
      <w:bookmarkEnd w:id="36"/>
      <w:bookmarkEnd w:id="37"/>
      <w:bookmarkEnd w:id="38"/>
      <w:bookmarkEnd w:id="39"/>
    </w:p>
    <w:p w14:paraId="1DCA9E19">
      <w:pPr>
        <w:pStyle w:val="4"/>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40" w:name="_Toc183682352"/>
      <w:bookmarkStart w:id="41" w:name="_Toc217446043"/>
      <w:bookmarkStart w:id="42" w:name="_Toc183582215"/>
    </w:p>
    <w:p w14:paraId="7928DA19">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0E793F97">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52D4A95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1EB469FA">
      <w:pPr>
        <w:spacing w:line="400" w:lineRule="exact"/>
        <w:ind w:left="2" w:leftChars="1" w:firstLine="420" w:firstLineChars="200"/>
        <w:rPr>
          <w:rFonts w:hint="default" w:ascii="Times New Roman" w:hAnsi="Times New Roman" w:eastAsia="仿宋" w:cs="Times New Roman"/>
          <w:color w:val="auto"/>
        </w:rPr>
      </w:pPr>
    </w:p>
    <w:p w14:paraId="10B90174">
      <w:pPr>
        <w:pStyle w:val="4"/>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40"/>
      <w:bookmarkEnd w:id="41"/>
      <w:bookmarkEnd w:id="42"/>
      <w:r>
        <w:rPr>
          <w:rFonts w:hint="default" w:ascii="Times New Roman" w:hAnsi="Times New Roman" w:eastAsia="仿宋" w:cs="Times New Roman"/>
          <w:bCs w:val="0"/>
          <w:color w:val="auto"/>
          <w:sz w:val="24"/>
        </w:rPr>
        <w:t>（实质性要求）</w:t>
      </w:r>
    </w:p>
    <w:p w14:paraId="4DBBB6FD">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00C27FD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32EBBA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3FA3B75A">
      <w:pPr>
        <w:pStyle w:val="4"/>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3" w:name="_Toc183582216"/>
      <w:bookmarkStart w:id="44" w:name="_Toc183682353"/>
      <w:bookmarkStart w:id="45" w:name="_Toc217446044"/>
      <w:r>
        <w:rPr>
          <w:rFonts w:hint="default" w:ascii="Times New Roman" w:hAnsi="Times New Roman" w:eastAsia="仿宋" w:cs="Times New Roman"/>
          <w:color w:val="auto"/>
          <w:sz w:val="24"/>
        </w:rPr>
        <w:t>14．计量单位</w:t>
      </w:r>
      <w:bookmarkEnd w:id="43"/>
      <w:bookmarkEnd w:id="44"/>
      <w:bookmarkEnd w:id="45"/>
      <w:r>
        <w:rPr>
          <w:rFonts w:hint="default" w:ascii="Times New Roman" w:hAnsi="Times New Roman" w:eastAsia="仿宋" w:cs="Times New Roman"/>
          <w:color w:val="auto"/>
          <w:sz w:val="24"/>
        </w:rPr>
        <w:t>（实质性要求）</w:t>
      </w:r>
    </w:p>
    <w:p w14:paraId="690E3E8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253D8B09">
      <w:pPr>
        <w:spacing w:line="400" w:lineRule="exact"/>
        <w:ind w:firstLine="470" w:firstLineChars="195"/>
        <w:rPr>
          <w:rFonts w:hint="default" w:ascii="Times New Roman" w:hAnsi="Times New Roman" w:eastAsia="仿宋" w:cs="Times New Roman"/>
          <w:b/>
          <w:bCs/>
          <w:color w:val="auto"/>
          <w:sz w:val="24"/>
        </w:rPr>
      </w:pPr>
    </w:p>
    <w:p w14:paraId="261743E4">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0D1B019D">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21F953F1">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73C6BACF">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0FF5218C">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16D3EC61">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1DE4746B">
      <w:pPr>
        <w:spacing w:line="400" w:lineRule="exact"/>
        <w:ind w:firstLine="470" w:firstLineChars="196"/>
        <w:rPr>
          <w:rFonts w:hint="default" w:ascii="Times New Roman" w:hAnsi="Times New Roman" w:eastAsia="仿宋" w:cs="Times New Roman"/>
          <w:color w:val="auto"/>
          <w:sz w:val="24"/>
        </w:rPr>
      </w:pPr>
      <w:bookmarkStart w:id="46" w:name="_Toc183582224"/>
      <w:bookmarkStart w:id="47" w:name="_Toc183682361"/>
      <w:bookmarkStart w:id="48" w:name="_Toc217446051"/>
    </w:p>
    <w:p w14:paraId="11116C26">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47E2FB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2983771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14:paraId="3A96C3AF">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6268020D">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418F05E3">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67A2833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27DFBB8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7A8ECB9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525D4C2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19741E65">
      <w:pPr>
        <w:tabs>
          <w:tab w:val="left" w:pos="1080"/>
        </w:tabs>
        <w:spacing w:line="400" w:lineRule="exact"/>
        <w:ind w:firstLine="463" w:firstLineChars="192"/>
        <w:rPr>
          <w:rFonts w:hint="default" w:ascii="Times New Roman" w:hAnsi="Times New Roman" w:eastAsia="仿宋" w:cs="Times New Roman"/>
          <w:b/>
          <w:color w:val="auto"/>
          <w:sz w:val="24"/>
        </w:rPr>
      </w:pPr>
    </w:p>
    <w:p w14:paraId="3E86E6E3">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34F972D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10C89A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483574B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4D44125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3756FA66">
      <w:pPr>
        <w:tabs>
          <w:tab w:val="left" w:pos="1080"/>
        </w:tabs>
        <w:spacing w:line="400" w:lineRule="exact"/>
        <w:ind w:firstLine="460" w:firstLineChars="192"/>
        <w:rPr>
          <w:rFonts w:hint="default" w:ascii="Times New Roman" w:hAnsi="Times New Roman" w:eastAsia="仿宋" w:cs="Times New Roman"/>
          <w:color w:val="auto"/>
          <w:sz w:val="24"/>
        </w:rPr>
      </w:pPr>
    </w:p>
    <w:p w14:paraId="2AF05D3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545AC6EB">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0713B86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1191D8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456AF4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65BC987">
      <w:pPr>
        <w:tabs>
          <w:tab w:val="left" w:pos="1080"/>
        </w:tabs>
        <w:spacing w:line="400" w:lineRule="exact"/>
        <w:ind w:firstLine="463" w:firstLineChars="192"/>
        <w:rPr>
          <w:rFonts w:hint="default" w:ascii="Times New Roman" w:hAnsi="Times New Roman" w:eastAsia="仿宋" w:cs="Times New Roman"/>
          <w:b/>
          <w:color w:val="auto"/>
          <w:sz w:val="24"/>
        </w:rPr>
      </w:pPr>
      <w:bookmarkStart w:id="49" w:name="_Toc183682365"/>
      <w:bookmarkStart w:id="50" w:name="_Toc217446055"/>
      <w:bookmarkStart w:id="51" w:name="_Toc183582228"/>
    </w:p>
    <w:p w14:paraId="20D06C08">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25D42B5D">
      <w:pPr>
        <w:pStyle w:val="5"/>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5F55213">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04234336">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239DE78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9"/>
      <w:bookmarkEnd w:id="50"/>
      <w:bookmarkEnd w:id="51"/>
    </w:p>
    <w:p w14:paraId="7891386A">
      <w:pPr>
        <w:pStyle w:val="3"/>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14:paraId="535162D4">
      <w:pPr>
        <w:pStyle w:val="3"/>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2BBB22F">
      <w:pPr>
        <w:pStyle w:val="3"/>
        <w:keepNext w:val="0"/>
        <w:keepLines w:val="0"/>
        <w:spacing w:line="400" w:lineRule="exact"/>
        <w:jc w:val="center"/>
        <w:rPr>
          <w:rFonts w:hint="default" w:ascii="Times New Roman" w:hAnsi="Times New Roman" w:eastAsia="仿宋" w:cs="Times New Roman"/>
          <w:b w:val="0"/>
          <w:color w:val="auto"/>
          <w:sz w:val="24"/>
          <w:szCs w:val="24"/>
        </w:rPr>
      </w:pPr>
    </w:p>
    <w:p w14:paraId="14A6AC64">
      <w:pPr>
        <w:pStyle w:val="3"/>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2407B5F2">
      <w:pPr>
        <w:pStyle w:val="3"/>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69784E08">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7682EA23">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22DB708F">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A67BD33">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794F8359">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58123A29">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4E185625">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0C739E25">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8CCBD2F">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B34CB9E">
      <w:pPr>
        <w:rPr>
          <w:rFonts w:hint="default" w:ascii="Times New Roman" w:hAnsi="Times New Roman" w:eastAsia="仿宋" w:cs="Times New Roman"/>
          <w:color w:val="auto"/>
        </w:rPr>
      </w:pPr>
    </w:p>
    <w:p w14:paraId="30C75BB3">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1F0174B6">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1C0BA4FF">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74BEF47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01753AA7">
      <w:pPr>
        <w:ind w:firstLine="480" w:firstLineChars="200"/>
        <w:rPr>
          <w:rFonts w:hint="default" w:ascii="Times New Roman" w:hAnsi="Times New Roman" w:eastAsia="仿宋" w:cs="Times New Roman"/>
          <w:color w:val="auto"/>
          <w:sz w:val="24"/>
        </w:rPr>
      </w:pPr>
    </w:p>
    <w:p w14:paraId="40D6B80F">
      <w:pPr>
        <w:pStyle w:val="3"/>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2BC6ABD2">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9321B9D">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344ADE7D">
      <w:pPr>
        <w:pStyle w:val="3"/>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0E8F023E">
      <w:pPr>
        <w:pStyle w:val="3"/>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7EB450D">
      <w:pPr>
        <w:pStyle w:val="3"/>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2" w:name="_Toc209847069"/>
      <w:bookmarkStart w:id="53" w:name="_Toc430773927"/>
      <w:bookmarkStart w:id="54" w:name="_Toc101174151"/>
      <w:bookmarkStart w:id="55" w:name="_Toc101338364"/>
      <w:bookmarkStart w:id="56" w:name="_Toc101250646"/>
      <w:r>
        <w:rPr>
          <w:rFonts w:hint="default" w:ascii="Times New Roman" w:hAnsi="Times New Roman" w:eastAsia="仿宋" w:cs="Times New Roman"/>
          <w:color w:val="auto"/>
          <w:sz w:val="24"/>
          <w:szCs w:val="24"/>
        </w:rPr>
        <w:t>25.签订合同</w:t>
      </w:r>
      <w:bookmarkEnd w:id="52"/>
      <w:bookmarkEnd w:id="53"/>
      <w:bookmarkEnd w:id="54"/>
      <w:bookmarkEnd w:id="55"/>
      <w:bookmarkEnd w:id="56"/>
    </w:p>
    <w:p w14:paraId="29A5662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B6166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4B9AD47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7B3D8B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62BDB67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14:paraId="1AFAE461">
      <w:pPr>
        <w:spacing w:line="400" w:lineRule="exact"/>
        <w:ind w:firstLine="480" w:firstLineChars="200"/>
        <w:rPr>
          <w:rFonts w:hint="default" w:ascii="Times New Roman" w:hAnsi="Times New Roman" w:eastAsia="仿宋" w:cs="Times New Roman"/>
          <w:color w:val="auto"/>
          <w:sz w:val="24"/>
        </w:rPr>
      </w:pPr>
    </w:p>
    <w:p w14:paraId="2DA6A7CA">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30FD5D4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595B80A8">
      <w:pPr>
        <w:spacing w:line="400" w:lineRule="exact"/>
        <w:ind w:firstLine="480" w:firstLineChars="200"/>
        <w:rPr>
          <w:rFonts w:hint="default" w:ascii="Times New Roman" w:hAnsi="Times New Roman" w:eastAsia="仿宋" w:cs="Times New Roman"/>
          <w:color w:val="auto"/>
          <w:sz w:val="24"/>
        </w:rPr>
      </w:pPr>
    </w:p>
    <w:p w14:paraId="1F917C2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BCF4C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63587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45137AB">
      <w:pPr>
        <w:spacing w:line="400" w:lineRule="exact"/>
        <w:ind w:firstLine="480" w:firstLineChars="200"/>
        <w:rPr>
          <w:rFonts w:hint="default" w:ascii="Times New Roman" w:hAnsi="Times New Roman" w:eastAsia="仿宋" w:cs="Times New Roman"/>
          <w:color w:val="auto"/>
          <w:sz w:val="24"/>
        </w:rPr>
      </w:pPr>
    </w:p>
    <w:p w14:paraId="787CCD4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30D6058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3DCFAA4">
      <w:pPr>
        <w:spacing w:line="400" w:lineRule="exact"/>
        <w:rPr>
          <w:rFonts w:hint="default" w:ascii="Times New Roman" w:hAnsi="Times New Roman" w:eastAsia="仿宋" w:cs="Times New Roman"/>
          <w:color w:val="auto"/>
          <w:sz w:val="24"/>
        </w:rPr>
      </w:pPr>
    </w:p>
    <w:p w14:paraId="41C9AFD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1757E01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1A0E5FD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58405AD">
      <w:pPr>
        <w:spacing w:line="400" w:lineRule="exact"/>
        <w:ind w:firstLine="480" w:firstLineChars="200"/>
        <w:rPr>
          <w:rFonts w:hint="default" w:ascii="Times New Roman" w:hAnsi="Times New Roman" w:eastAsia="仿宋" w:cs="Times New Roman"/>
          <w:color w:val="auto"/>
          <w:sz w:val="24"/>
        </w:rPr>
      </w:pPr>
    </w:p>
    <w:p w14:paraId="215537F2">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7FB418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5114D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4B9229B3">
      <w:pPr>
        <w:spacing w:line="400" w:lineRule="exact"/>
        <w:rPr>
          <w:rFonts w:hint="default" w:ascii="Times New Roman" w:hAnsi="Times New Roman" w:eastAsia="仿宋" w:cs="Times New Roman"/>
          <w:color w:val="auto"/>
          <w:sz w:val="24"/>
        </w:rPr>
      </w:pPr>
    </w:p>
    <w:p w14:paraId="3972357B">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6014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8EF3457">
      <w:pPr>
        <w:spacing w:line="401" w:lineRule="auto"/>
        <w:jc w:val="center"/>
        <w:rPr>
          <w:rFonts w:hint="default" w:ascii="Times New Roman" w:hAnsi="Times New Roman" w:eastAsia="仿宋" w:cs="Times New Roman"/>
          <w:b/>
          <w:color w:val="auto"/>
          <w:sz w:val="32"/>
          <w:szCs w:val="32"/>
        </w:rPr>
      </w:pPr>
    </w:p>
    <w:p w14:paraId="0A56F5C3">
      <w:pPr>
        <w:pStyle w:val="3"/>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14:paraId="60A48F87">
      <w:pPr>
        <w:tabs>
          <w:tab w:val="left" w:pos="851"/>
        </w:tabs>
        <w:spacing w:line="360" w:lineRule="auto"/>
        <w:jc w:val="center"/>
        <w:rPr>
          <w:rFonts w:hint="default" w:ascii="Times New Roman" w:hAnsi="Times New Roman" w:eastAsia="仿宋" w:cs="Times New Roman"/>
          <w:color w:val="auto"/>
          <w:sz w:val="24"/>
        </w:rPr>
      </w:pPr>
    </w:p>
    <w:p w14:paraId="0A6BB4F6">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2B4218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71F8A41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1EED4F5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056FFA1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w:t>
      </w:r>
      <w:r>
        <w:rPr>
          <w:rFonts w:hint="eastAsia" w:ascii="Times New Roman" w:hAnsi="Times New Roman"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7C150F4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477C3EE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663703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4BD4053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746DB5B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4071E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23A92E1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0427C8D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636E12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（10）条情形之一的，同时将取消被确认为成交供应商的资格或者认定成交无效。</w:t>
      </w:r>
    </w:p>
    <w:p w14:paraId="4E699242">
      <w:pPr>
        <w:tabs>
          <w:tab w:val="left" w:pos="851"/>
        </w:tabs>
        <w:spacing w:line="360" w:lineRule="auto"/>
        <w:jc w:val="center"/>
        <w:rPr>
          <w:rFonts w:hint="default" w:ascii="Times New Roman" w:hAnsi="Times New Roman" w:eastAsia="仿宋" w:cs="Times New Roman"/>
          <w:b/>
          <w:color w:val="auto"/>
          <w:sz w:val="32"/>
          <w:szCs w:val="32"/>
        </w:rPr>
      </w:pPr>
    </w:p>
    <w:p w14:paraId="1790B640">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14:paraId="0A864F3D">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58542B14">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2A36A697">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192FAD62">
      <w:pPr>
        <w:pStyle w:val="16"/>
        <w:jc w:val="center"/>
        <w:rPr>
          <w:rFonts w:hint="default" w:ascii="Times New Roman" w:hAnsi="Times New Roman" w:eastAsia="仿宋" w:cs="Times New Roman"/>
          <w:color w:val="auto"/>
        </w:rPr>
      </w:pPr>
      <w:bookmarkStart w:id="57" w:name="_Toc112053978"/>
      <w:bookmarkStart w:id="58" w:name="_Toc511210238"/>
      <w:r>
        <w:rPr>
          <w:rFonts w:hint="default" w:ascii="Times New Roman" w:hAnsi="Times New Roman" w:eastAsia="仿宋" w:cs="Times New Roman"/>
          <w:color w:val="auto"/>
        </w:rPr>
        <w:t>第三章  供应商和报价产品的资格、资质性及其他类似效力要求</w:t>
      </w:r>
      <w:bookmarkEnd w:id="57"/>
      <w:bookmarkEnd w:id="58"/>
    </w:p>
    <w:p w14:paraId="069B75E1">
      <w:pPr>
        <w:rPr>
          <w:rFonts w:hint="default" w:ascii="Times New Roman" w:hAnsi="Times New Roman" w:eastAsia="仿宋" w:cs="Times New Roman"/>
          <w:b/>
          <w:color w:val="auto"/>
          <w:sz w:val="32"/>
          <w:szCs w:val="32"/>
        </w:rPr>
      </w:pPr>
    </w:p>
    <w:p w14:paraId="1F8CF50D">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580944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20854FB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E06839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7451C8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02E619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r>
        <w:rPr>
          <w:rFonts w:hint="eastAsia" w:ascii="Times New Roman" w:hAnsi="Times New Roman" w:eastAsia="仿宋" w:cs="Times New Roman"/>
          <w:color w:val="auto"/>
          <w:sz w:val="24"/>
          <w:lang w:eastAsia="zh-CN"/>
        </w:rPr>
        <w:t>；</w:t>
      </w:r>
    </w:p>
    <w:p w14:paraId="7CAF4A58">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16D98EDA">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无</w:t>
      </w:r>
      <w:r>
        <w:rPr>
          <w:rFonts w:hint="default" w:ascii="Times New Roman" w:hAnsi="Times New Roman" w:eastAsia="仿宋" w:cs="Times New Roman"/>
          <w:b w:val="0"/>
          <w:bCs w:val="0"/>
          <w:color w:val="auto"/>
          <w:sz w:val="24"/>
          <w:szCs w:val="22"/>
        </w:rPr>
        <w:t>。</w:t>
      </w:r>
    </w:p>
    <w:p w14:paraId="773C7BBF">
      <w:pPr>
        <w:pStyle w:val="3"/>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62038FA">
      <w:pPr>
        <w:pStyle w:val="7"/>
        <w:rPr>
          <w:rFonts w:hint="default" w:ascii="Times New Roman" w:hAnsi="Times New Roman" w:eastAsia="仿宋" w:cs="Times New Roman"/>
          <w:b/>
          <w:color w:val="auto"/>
          <w:sz w:val="32"/>
        </w:rPr>
      </w:pPr>
    </w:p>
    <w:p w14:paraId="6958898B">
      <w:pPr>
        <w:rPr>
          <w:rFonts w:hint="default" w:ascii="Times New Roman" w:hAnsi="Times New Roman" w:eastAsia="仿宋" w:cs="Times New Roman"/>
          <w:b/>
          <w:color w:val="auto"/>
          <w:sz w:val="32"/>
        </w:rPr>
      </w:pPr>
    </w:p>
    <w:p w14:paraId="3F709196">
      <w:pPr>
        <w:pStyle w:val="3"/>
        <w:rPr>
          <w:rFonts w:hint="default" w:ascii="Times New Roman" w:hAnsi="Times New Roman" w:cs="Times New Roman"/>
          <w:color w:val="auto"/>
        </w:rPr>
      </w:pPr>
    </w:p>
    <w:p w14:paraId="0351FB91">
      <w:pPr>
        <w:rPr>
          <w:rFonts w:hint="default" w:ascii="Times New Roman" w:hAnsi="Times New Roman" w:eastAsia="仿宋" w:cs="Times New Roman"/>
          <w:b/>
          <w:color w:val="auto"/>
          <w:sz w:val="32"/>
        </w:rPr>
      </w:pPr>
    </w:p>
    <w:p w14:paraId="16B69177">
      <w:pPr>
        <w:pStyle w:val="7"/>
        <w:rPr>
          <w:rFonts w:hint="default" w:ascii="Times New Roman" w:hAnsi="Times New Roman" w:eastAsia="仿宋" w:cs="Times New Roman"/>
          <w:b/>
          <w:color w:val="auto"/>
          <w:sz w:val="32"/>
        </w:rPr>
      </w:pPr>
    </w:p>
    <w:p w14:paraId="6AA8CFF2">
      <w:pPr>
        <w:rPr>
          <w:rFonts w:hint="default" w:ascii="Times New Roman" w:hAnsi="Times New Roman" w:eastAsia="仿宋" w:cs="Times New Roman"/>
          <w:b/>
          <w:color w:val="auto"/>
          <w:sz w:val="32"/>
        </w:rPr>
      </w:pPr>
    </w:p>
    <w:p w14:paraId="6F6FBE4F">
      <w:pPr>
        <w:pStyle w:val="7"/>
        <w:rPr>
          <w:rFonts w:hint="default" w:ascii="Times New Roman" w:hAnsi="Times New Roman" w:eastAsia="仿宋" w:cs="Times New Roman"/>
          <w:b/>
          <w:color w:val="auto"/>
          <w:sz w:val="32"/>
        </w:rPr>
      </w:pPr>
    </w:p>
    <w:p w14:paraId="769198EB">
      <w:pPr>
        <w:rPr>
          <w:rFonts w:hint="default" w:ascii="Times New Roman" w:hAnsi="Times New Roman" w:cs="Times New Roman"/>
          <w:color w:val="auto"/>
        </w:rPr>
      </w:pPr>
    </w:p>
    <w:p w14:paraId="5B14219C">
      <w:pPr>
        <w:pStyle w:val="16"/>
        <w:jc w:val="both"/>
        <w:rPr>
          <w:rFonts w:hint="default" w:ascii="Times New Roman" w:hAnsi="Times New Roman" w:eastAsia="仿宋" w:cs="Times New Roman"/>
          <w:bCs w:val="0"/>
          <w:color w:val="auto"/>
        </w:rPr>
      </w:pPr>
    </w:p>
    <w:p w14:paraId="34FFB8F5">
      <w:pPr>
        <w:rPr>
          <w:rFonts w:hint="default"/>
        </w:rPr>
      </w:pPr>
    </w:p>
    <w:p w14:paraId="63255E2E">
      <w:pPr>
        <w:pStyle w:val="16"/>
        <w:rPr>
          <w:rFonts w:hint="default" w:ascii="Times New Roman" w:hAnsi="Times New Roman" w:eastAsia="仿宋" w:cs="Times New Roman"/>
          <w:bCs w:val="0"/>
          <w:color w:val="auto"/>
        </w:rPr>
      </w:pPr>
      <w:bookmarkStart w:id="59" w:name="_Toc112053979"/>
    </w:p>
    <w:p w14:paraId="380A0E6C">
      <w:pPr>
        <w:pStyle w:val="16"/>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59"/>
    </w:p>
    <w:p w14:paraId="2CD72C13">
      <w:pPr>
        <w:ind w:firstLine="538"/>
        <w:rPr>
          <w:rFonts w:hint="default" w:ascii="Times New Roman" w:hAnsi="Times New Roman" w:eastAsia="仿宋" w:cs="Times New Roman"/>
          <w:color w:val="auto"/>
          <w:sz w:val="28"/>
          <w:szCs w:val="28"/>
        </w:rPr>
      </w:pPr>
    </w:p>
    <w:p w14:paraId="55DBF126">
      <w:pPr>
        <w:ind w:firstLine="472" w:firstLineChars="196"/>
        <w:rPr>
          <w:rFonts w:hint="default" w:ascii="Times New Roman" w:hAnsi="Times New Roman" w:eastAsia="仿宋" w:cs="Times New Roman"/>
          <w:b/>
          <w:color w:val="auto"/>
          <w:sz w:val="24"/>
        </w:rPr>
      </w:pPr>
      <w:bookmarkStart w:id="60" w:name="_Toc112053980"/>
      <w:bookmarkStart w:id="61" w:name="_Toc511210240"/>
      <w:r>
        <w:rPr>
          <w:rFonts w:hint="default" w:ascii="Times New Roman" w:hAnsi="Times New Roman" w:eastAsia="仿宋" w:cs="Times New Roman"/>
          <w:b/>
          <w:color w:val="auto"/>
          <w:sz w:val="24"/>
        </w:rPr>
        <w:t>一、应当提供的供应商资格、资质性及其他类似效力要求的相关证明材料</w:t>
      </w:r>
    </w:p>
    <w:p w14:paraId="0466382B">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5A77B0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0A9F29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14:paraId="2CD095C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03D8FB7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114785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6B0BBF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7BA6981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5789B9AA">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5296AFC7">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D5A6A5C">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8B33F40">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1873C946">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4AA21B8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5B2A9D86">
      <w:pPr>
        <w:pStyle w:val="16"/>
        <w:ind w:firstLine="321" w:firstLineChars="100"/>
        <w:rPr>
          <w:rFonts w:hint="default" w:ascii="Times New Roman" w:hAnsi="Times New Roman" w:eastAsia="仿宋" w:cs="Times New Roman"/>
          <w:color w:val="auto"/>
        </w:rPr>
      </w:pPr>
    </w:p>
    <w:p w14:paraId="5F68A8D8">
      <w:pPr>
        <w:pStyle w:val="16"/>
        <w:ind w:firstLine="321" w:firstLineChars="100"/>
        <w:rPr>
          <w:rFonts w:hint="default" w:ascii="Times New Roman" w:hAnsi="Times New Roman" w:eastAsia="仿宋" w:cs="Times New Roman"/>
          <w:color w:val="auto"/>
        </w:rPr>
      </w:pPr>
    </w:p>
    <w:p w14:paraId="274C1D43">
      <w:pPr>
        <w:pStyle w:val="16"/>
        <w:ind w:firstLine="321" w:firstLineChars="100"/>
        <w:rPr>
          <w:rFonts w:hint="default" w:ascii="Times New Roman" w:hAnsi="Times New Roman" w:eastAsia="仿宋" w:cs="Times New Roman"/>
          <w:color w:val="auto"/>
        </w:rPr>
      </w:pPr>
    </w:p>
    <w:p w14:paraId="12D2A768">
      <w:pPr>
        <w:pStyle w:val="16"/>
        <w:ind w:firstLine="321" w:firstLineChars="100"/>
        <w:rPr>
          <w:rFonts w:hint="default" w:ascii="Times New Roman" w:hAnsi="Times New Roman" w:eastAsia="仿宋" w:cs="Times New Roman"/>
          <w:color w:val="auto"/>
        </w:rPr>
      </w:pPr>
    </w:p>
    <w:p w14:paraId="54BC9741">
      <w:pPr>
        <w:pStyle w:val="16"/>
        <w:ind w:firstLine="321" w:firstLineChars="100"/>
        <w:rPr>
          <w:rFonts w:hint="default" w:ascii="Times New Roman" w:hAnsi="Times New Roman" w:eastAsia="仿宋" w:cs="Times New Roman"/>
          <w:color w:val="auto"/>
        </w:rPr>
      </w:pPr>
    </w:p>
    <w:p w14:paraId="21CF62B3">
      <w:pPr>
        <w:pStyle w:val="16"/>
        <w:ind w:firstLine="321" w:firstLineChars="100"/>
        <w:rPr>
          <w:rFonts w:hint="default" w:ascii="Times New Roman" w:hAnsi="Times New Roman" w:eastAsia="仿宋" w:cs="Times New Roman"/>
          <w:color w:val="auto"/>
        </w:rPr>
      </w:pPr>
    </w:p>
    <w:p w14:paraId="26D24808">
      <w:pPr>
        <w:pStyle w:val="16"/>
        <w:ind w:firstLine="321" w:firstLineChars="100"/>
        <w:rPr>
          <w:rFonts w:hint="default" w:ascii="Times New Roman" w:hAnsi="Times New Roman" w:eastAsia="仿宋" w:cs="Times New Roman"/>
          <w:color w:val="auto"/>
        </w:rPr>
      </w:pPr>
    </w:p>
    <w:p w14:paraId="72936783">
      <w:pPr>
        <w:pStyle w:val="16"/>
        <w:ind w:firstLine="321" w:firstLineChars="100"/>
        <w:rPr>
          <w:rFonts w:hint="default" w:ascii="Times New Roman" w:hAnsi="Times New Roman" w:eastAsia="仿宋" w:cs="Times New Roman"/>
          <w:color w:val="auto"/>
        </w:rPr>
      </w:pPr>
    </w:p>
    <w:p w14:paraId="14A2881B">
      <w:pPr>
        <w:pStyle w:val="16"/>
        <w:ind w:firstLine="321" w:firstLineChars="100"/>
        <w:rPr>
          <w:rFonts w:hint="default" w:ascii="Times New Roman" w:hAnsi="Times New Roman" w:eastAsia="仿宋" w:cs="Times New Roman"/>
          <w:color w:val="auto"/>
        </w:rPr>
      </w:pPr>
    </w:p>
    <w:p w14:paraId="663C0180">
      <w:pPr>
        <w:pStyle w:val="16"/>
        <w:ind w:firstLine="321" w:firstLineChars="100"/>
        <w:rPr>
          <w:rFonts w:hint="default" w:ascii="Times New Roman" w:hAnsi="Times New Roman" w:eastAsia="仿宋" w:cs="Times New Roman"/>
          <w:color w:val="auto"/>
        </w:rPr>
      </w:pPr>
    </w:p>
    <w:p w14:paraId="441E783D">
      <w:pPr>
        <w:pStyle w:val="16"/>
        <w:ind w:firstLine="321" w:firstLineChars="100"/>
        <w:rPr>
          <w:rFonts w:hint="default" w:ascii="Times New Roman" w:hAnsi="Times New Roman" w:eastAsia="仿宋" w:cs="Times New Roman"/>
          <w:color w:val="auto"/>
        </w:rPr>
      </w:pPr>
    </w:p>
    <w:p w14:paraId="15F6A9BD">
      <w:pPr>
        <w:pStyle w:val="16"/>
        <w:jc w:val="center"/>
        <w:rPr>
          <w:rFonts w:hint="default" w:ascii="Times New Roman" w:hAnsi="Times New Roman" w:eastAsia="仿宋" w:cs="Times New Roman"/>
          <w:color w:val="auto"/>
        </w:rPr>
      </w:pPr>
    </w:p>
    <w:p w14:paraId="780ACE8F">
      <w:pPr>
        <w:pStyle w:val="16"/>
        <w:jc w:val="center"/>
        <w:rPr>
          <w:rFonts w:hint="default" w:ascii="Times New Roman" w:hAnsi="Times New Roman" w:eastAsia="仿宋" w:cs="Times New Roman"/>
          <w:color w:val="auto"/>
        </w:rPr>
      </w:pPr>
    </w:p>
    <w:p w14:paraId="4E26C927">
      <w:pPr>
        <w:rPr>
          <w:rFonts w:hint="default"/>
        </w:rPr>
      </w:pPr>
    </w:p>
    <w:p w14:paraId="7A79ECA0">
      <w:pPr>
        <w:pStyle w:val="16"/>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60"/>
      <w:bookmarkEnd w:id="61"/>
    </w:p>
    <w:p w14:paraId="776A3317">
      <w:pPr>
        <w:spacing w:line="400" w:lineRule="exact"/>
        <w:jc w:val="left"/>
        <w:rPr>
          <w:rFonts w:hint="default" w:ascii="Times New Roman" w:hAnsi="Times New Roman" w:eastAsia="仿宋" w:cs="Times New Roman"/>
          <w:b/>
          <w:color w:val="auto"/>
          <w:sz w:val="24"/>
        </w:rPr>
      </w:pPr>
    </w:p>
    <w:p w14:paraId="47FCF1B2">
      <w:pPr>
        <w:pStyle w:val="3"/>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14:paraId="7B0AB41A">
      <w:pPr>
        <w:pStyle w:val="3"/>
        <w:keepNext w:val="0"/>
        <w:keepLines w:val="0"/>
        <w:spacing w:before="0" w:after="0" w:line="240" w:lineRule="exact"/>
        <w:jc w:val="left"/>
        <w:rPr>
          <w:rFonts w:hint="default" w:ascii="Times New Roman" w:hAnsi="Times New Roman" w:eastAsia="仿宋" w:cs="Times New Roman"/>
          <w:color w:val="auto"/>
          <w:sz w:val="28"/>
          <w:szCs w:val="28"/>
        </w:rPr>
      </w:pPr>
    </w:p>
    <w:p w14:paraId="2C7561F8">
      <w:pPr>
        <w:pStyle w:val="3"/>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hint="default" w:ascii="Times New Roman" w:hAnsi="Times New Roman" w:eastAsia="方正仿宋_GBK" w:cs="Times New Roman"/>
          <w:color w:val="auto"/>
          <w:sz w:val="28"/>
          <w:szCs w:val="28"/>
        </w:rPr>
      </w:pPr>
      <w:bookmarkStart w:id="62" w:name="_Toc112053981"/>
      <w:r>
        <w:rPr>
          <w:rFonts w:hint="default" w:ascii="Times New Roman" w:hAnsi="Times New Roman" w:eastAsia="方正仿宋_GBK" w:cs="Times New Roman"/>
          <w:color w:val="auto"/>
          <w:sz w:val="28"/>
          <w:szCs w:val="28"/>
        </w:rPr>
        <w:t>一、项目概述</w:t>
      </w:r>
    </w:p>
    <w:p w14:paraId="0B642E23">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九寨沟国家级自然保护区内，地理空间上属于岷山北段贡杠岭东南侧，行政区划属四川省阿坝藏族羌族自治州九寨沟县漳扎镇。保护区地理位置界于东经103°46′-104°05′，北纬32°55′-33°16′之间。南北长40.5公里，东西宽35.4公里，保护区总面积64297.3公顷。</w:t>
      </w:r>
      <w:bookmarkStart w:id="63" w:name="OLE_LINK1"/>
      <w:r>
        <w:rPr>
          <w:rFonts w:hint="default" w:ascii="Times New Roman" w:hAnsi="Times New Roman" w:eastAsia="仿宋" w:cs="Times New Roman"/>
          <w:b w:val="0"/>
          <w:bCs w:val="0"/>
          <w:color w:val="auto"/>
          <w:sz w:val="28"/>
          <w:szCs w:val="28"/>
        </w:rPr>
        <w:t>保护区东面以干孜公盖山顶、马家乡、王朗保护区为界；南面与松潘县境内的四川黄龙自然保护区为邻，西面自松潘县县界起，沿杂马且木德普山主山脊而下到比芒，顺原塔藏乡行政区划界线至九寨沟口；北面以扎如沟北面大山脊与白河自然保护区分界。</w:t>
      </w:r>
    </w:p>
    <w:bookmarkEnd w:id="63"/>
    <w:p w14:paraId="75A56562">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我国雉类种类丰富</w:t>
      </w:r>
      <w:r>
        <w:rPr>
          <w:rFonts w:hint="eastAsia"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是全球雉类物种最多的国家。</w:t>
      </w:r>
      <w:r>
        <w:rPr>
          <w:rFonts w:hint="eastAsia" w:ascii="Times New Roman" w:hAnsi="Times New Roman" w:eastAsia="仿宋" w:cs="Times New Roman"/>
          <w:b w:val="0"/>
          <w:bCs w:val="0"/>
          <w:color w:val="auto"/>
          <w:sz w:val="28"/>
          <w:szCs w:val="28"/>
          <w:lang w:val="en-US" w:eastAsia="zh-CN"/>
        </w:rPr>
        <w:t>作为高山生态系统的重要组成部分，高山雉类在维持生态系统的稳定性方面发挥着重要的作用，其生存状况可以反映高山脆弱生态系统的状况。同时，</w:t>
      </w:r>
      <w:r>
        <w:rPr>
          <w:rFonts w:hint="default" w:ascii="Times New Roman" w:hAnsi="Times New Roman" w:eastAsia="仿宋" w:cs="Times New Roman"/>
          <w:b w:val="0"/>
          <w:bCs w:val="0"/>
          <w:color w:val="auto"/>
          <w:sz w:val="28"/>
          <w:szCs w:val="28"/>
        </w:rPr>
        <w:t>高海拔地区对全球气候变化非常敏感</w:t>
      </w:r>
      <w:r>
        <w:rPr>
          <w:rFonts w:hint="eastAsia" w:ascii="Times New Roman" w:hAnsi="Times New Roman" w:eastAsia="仿宋" w:cs="Times New Roman"/>
          <w:b w:val="0"/>
          <w:bCs w:val="0"/>
          <w:color w:val="auto"/>
          <w:sz w:val="28"/>
          <w:szCs w:val="28"/>
          <w:lang w:eastAsia="zh-CN"/>
        </w:rPr>
        <w:t>，</w:t>
      </w:r>
      <w:r>
        <w:rPr>
          <w:rFonts w:hint="eastAsia" w:ascii="Times New Roman" w:hAnsi="Times New Roman" w:eastAsia="仿宋" w:cs="Times New Roman"/>
          <w:b w:val="0"/>
          <w:bCs w:val="0"/>
          <w:color w:val="auto"/>
          <w:sz w:val="28"/>
          <w:szCs w:val="28"/>
          <w:lang w:val="en-US" w:eastAsia="zh-CN"/>
        </w:rPr>
        <w:t>高山雉类</w:t>
      </w:r>
      <w:r>
        <w:rPr>
          <w:rFonts w:hint="default" w:ascii="Times New Roman" w:hAnsi="Times New Roman" w:eastAsia="仿宋" w:cs="Times New Roman"/>
          <w:b w:val="0"/>
          <w:bCs w:val="0"/>
          <w:color w:val="auto"/>
          <w:sz w:val="28"/>
          <w:szCs w:val="28"/>
        </w:rPr>
        <w:t>潜在地受到气候变化的影响，并成为人类研究和监测气候变化的指示物种</w:t>
      </w:r>
      <w:r>
        <w:rPr>
          <w:rFonts w:hint="eastAsia"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九寨沟作为岷山的核心地带</w:t>
      </w:r>
      <w:r>
        <w:rPr>
          <w:rFonts w:hint="eastAsia" w:ascii="Times New Roman" w:hAnsi="Times New Roman" w:eastAsia="仿宋" w:cs="Times New Roman"/>
          <w:b w:val="0"/>
          <w:bCs w:val="0"/>
          <w:color w:val="auto"/>
          <w:sz w:val="28"/>
          <w:szCs w:val="28"/>
          <w:lang w:eastAsia="zh-CN"/>
        </w:rPr>
        <w:t>，</w:t>
      </w:r>
      <w:r>
        <w:rPr>
          <w:rFonts w:hint="eastAsia" w:ascii="Times New Roman" w:hAnsi="Times New Roman" w:eastAsia="仿宋" w:cs="Times New Roman"/>
          <w:b w:val="0"/>
          <w:bCs w:val="0"/>
          <w:color w:val="auto"/>
          <w:sz w:val="28"/>
          <w:szCs w:val="28"/>
          <w:lang w:val="en-US" w:eastAsia="zh-CN"/>
        </w:rPr>
        <w:t>是高山雉类的重要栖息地，该区域同时拥有绿尾虹雉、雪鹑、红喉雉鹑等多种珍稀、高山雉类，但关于其种群数量及分布状况的基础信息缺乏，这严重制约了保护管理措施的制定。</w:t>
      </w:r>
    </w:p>
    <w:p w14:paraId="0C47EBA0">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九寨沟作为国家级自然保护区，同时也是举世闻名的风景名胜区，对于全球瞩目的</w:t>
      </w:r>
      <w:r>
        <w:rPr>
          <w:rFonts w:hint="eastAsia" w:ascii="Times New Roman" w:hAnsi="Times New Roman" w:eastAsia="仿宋" w:cs="Times New Roman"/>
          <w:b w:val="0"/>
          <w:bCs w:val="0"/>
          <w:color w:val="auto"/>
          <w:sz w:val="28"/>
          <w:szCs w:val="28"/>
          <w:lang w:val="en-US" w:eastAsia="zh-CN"/>
        </w:rPr>
        <w:t>高山雉类的</w:t>
      </w:r>
      <w:r>
        <w:rPr>
          <w:rFonts w:hint="default" w:ascii="Times New Roman" w:hAnsi="Times New Roman" w:eastAsia="仿宋" w:cs="Times New Roman"/>
          <w:b w:val="0"/>
          <w:bCs w:val="0"/>
          <w:color w:val="auto"/>
          <w:sz w:val="28"/>
          <w:szCs w:val="28"/>
        </w:rPr>
        <w:t>保护和宣传，都负有重大的责任。</w:t>
      </w:r>
    </w:p>
    <w:p w14:paraId="6A0AB5AF">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482" w:firstLineChars="200"/>
        <w:jc w:val="left"/>
        <w:textAlignment w:val="auto"/>
        <w:rPr>
          <w:rFonts w:hint="eastAsia" w:ascii="Times New Roman" w:hAnsi="Times New Roman" w:eastAsia="仿宋" w:cs="Times New Roman"/>
          <w:b/>
          <w:bCs/>
          <w:color w:val="auto"/>
          <w:sz w:val="28"/>
          <w:szCs w:val="28"/>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8"/>
          <w:szCs w:val="28"/>
        </w:rPr>
        <w:t>二、服务内容及技术、服务要求</w:t>
      </w:r>
    </w:p>
    <w:p w14:paraId="65F2595E">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（一）服务内容</w:t>
      </w:r>
    </w:p>
    <w:p w14:paraId="05C6CC4C">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获得九寨沟国家级自然保护区高山雉类的多样性、相对多度及分布信息；制定长期监测方案。</w:t>
      </w:r>
    </w:p>
    <w:p w14:paraId="4EDCAD4F">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（二）项目步骤</w:t>
      </w:r>
    </w:p>
    <w:p w14:paraId="778E8352">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制定九寨沟国家级自然保护区高山雉类样线法和红外相机自动拍摄法相结合的调查方案并实施。根据调查结果，制定长期监测方案。要求方案具有前瞻性和可持续性。</w:t>
      </w:r>
    </w:p>
    <w:p w14:paraId="1EB09E68">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（三）项目成果</w:t>
      </w:r>
    </w:p>
    <w:p w14:paraId="0915A1DA">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 xml:space="preserve">（1）提交九寨沟国家级自然保护区高山雉类调查报告1份；（含附图）电子版1套、纸质版10套； </w:t>
      </w:r>
    </w:p>
    <w:p w14:paraId="131EB21A">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（2）提交高山雉类野外调查电子照片1套；</w:t>
      </w:r>
    </w:p>
    <w:p w14:paraId="028309AD">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（3）制订的高山雉类野外长期监测方案；</w:t>
      </w:r>
    </w:p>
    <w:p w14:paraId="5C05298A">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（4）拍摄到的高山雉类伴生动物照片电子照片1套。</w:t>
      </w:r>
    </w:p>
    <w:p w14:paraId="24C6A9B6">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*三、商务要求</w:t>
      </w:r>
    </w:p>
    <w:p w14:paraId="10EF5468">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（一）服务期限：签订合同之日起至2025年10月。</w:t>
      </w:r>
    </w:p>
    <w:p w14:paraId="6E900A4F">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（二）服务地点：九寨沟国家级自然保护区。</w:t>
      </w:r>
    </w:p>
    <w:p w14:paraId="6CDED517">
      <w:pPr>
        <w:pStyle w:val="3"/>
        <w:keepNext w:val="0"/>
        <w:keepLines w:val="0"/>
        <w:pageBreakBefore w:val="0"/>
        <w:widowControl w:val="0"/>
        <w:kinsoku/>
        <w:wordWrap/>
        <w:overflowPunct/>
        <w:topLinePunct w:val="0"/>
        <w:autoSpaceDE/>
        <w:autoSpaceDN/>
        <w:bidi w:val="0"/>
        <w:adjustRightInd/>
        <w:snapToGrid/>
        <w:spacing w:before="0" w:after="0" w:line="520" w:lineRule="exact"/>
        <w:ind w:leftChars="0" w:firstLine="560" w:firstLineChars="200"/>
        <w:jc w:val="both"/>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三）付款方式：合同签订后，采购人接到中标供应商通知，中标供应商向采购人出具合法有效完整的完税发票及凭证资料后的10个工作日支付合同价款费用30%作为预付款；完成九寨沟自然保护区高山雉类专项调查报告初稿后10个工作日内，支付合同价款费用30%；提交项目最终成果并通过采购人验收后10</w:t>
      </w:r>
      <w:r>
        <w:rPr>
          <w:rFonts w:hint="eastAsia" w:ascii="Times New Roman" w:hAnsi="Times New Roman" w:eastAsia="仿宋" w:cs="Times New Roman"/>
          <w:b w:val="0"/>
          <w:bCs w:val="0"/>
          <w:color w:val="auto"/>
          <w:sz w:val="28"/>
          <w:szCs w:val="28"/>
          <w:u w:val="none"/>
          <w:lang w:val="en-US" w:eastAsia="zh-CN"/>
        </w:rPr>
        <w:t>个工作日</w:t>
      </w:r>
      <w:r>
        <w:rPr>
          <w:rFonts w:hint="eastAsia" w:ascii="Times New Roman" w:hAnsi="Times New Roman" w:eastAsia="仿宋" w:cs="Times New Roman"/>
          <w:b w:val="0"/>
          <w:bCs w:val="0"/>
          <w:color w:val="auto"/>
          <w:sz w:val="28"/>
          <w:szCs w:val="28"/>
          <w:lang w:val="en-US" w:eastAsia="zh-CN"/>
        </w:rPr>
        <w:t>，中标供应商向采购人出具合法有效完整的完税发票及凭证资料后支付40％</w:t>
      </w:r>
      <w:r>
        <w:rPr>
          <w:rFonts w:hint="eastAsia" w:ascii="Times New Roman" w:hAnsi="Times New Roman" w:eastAsia="仿宋" w:cs="Times New Roman"/>
          <w:b w:val="0"/>
          <w:bCs w:val="0"/>
          <w:color w:val="auto"/>
          <w:sz w:val="28"/>
          <w:szCs w:val="28"/>
          <w:lang w:eastAsia="zh-CN"/>
        </w:rPr>
        <w:t>合同金额</w:t>
      </w:r>
      <w:r>
        <w:rPr>
          <w:rFonts w:hint="eastAsia" w:ascii="Times New Roman" w:hAnsi="Times New Roman" w:eastAsia="仿宋" w:cs="Times New Roman"/>
          <w:b w:val="0"/>
          <w:bCs w:val="0"/>
          <w:color w:val="auto"/>
          <w:sz w:val="28"/>
          <w:szCs w:val="28"/>
          <w:lang w:val="en-US" w:eastAsia="zh-CN"/>
        </w:rPr>
        <w:t xml:space="preserve">。 </w:t>
      </w:r>
    </w:p>
    <w:p w14:paraId="56EBAA2C">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（四）验收：</w:t>
      </w:r>
    </w:p>
    <w:p w14:paraId="0910DA2D">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按照磋商文件要求和成交供应商响应文件内容，由采购人组织相关专家进行验收。</w:t>
      </w:r>
    </w:p>
    <w:p w14:paraId="31B32FC0">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2"/>
    </w:p>
    <w:p w14:paraId="42546052">
      <w:pPr>
        <w:tabs>
          <w:tab w:val="left" w:pos="7665"/>
        </w:tabs>
        <w:spacing w:line="401" w:lineRule="auto"/>
        <w:rPr>
          <w:rFonts w:hint="default" w:ascii="Times New Roman" w:hAnsi="Times New Roman" w:eastAsia="仿宋" w:cs="Times New Roman"/>
          <w:color w:val="auto"/>
          <w:sz w:val="24"/>
        </w:rPr>
      </w:pPr>
    </w:p>
    <w:p w14:paraId="1E833CA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1984383C">
      <w:pPr>
        <w:rPr>
          <w:rFonts w:hint="default" w:ascii="Times New Roman" w:hAnsi="Times New Roman" w:eastAsia="仿宋" w:cs="Times New Roman"/>
          <w:b/>
          <w:bCs/>
          <w:color w:val="auto"/>
          <w:sz w:val="32"/>
          <w:szCs w:val="32"/>
        </w:rPr>
      </w:pPr>
      <w:bookmarkStart w:id="64" w:name="_Toc112053982"/>
      <w:r>
        <w:rPr>
          <w:rFonts w:hint="default" w:ascii="Times New Roman" w:hAnsi="Times New Roman" w:eastAsia="仿宋" w:cs="Times New Roman"/>
          <w:b/>
          <w:bCs/>
          <w:color w:val="auto"/>
          <w:sz w:val="32"/>
          <w:szCs w:val="32"/>
        </w:rPr>
        <w:br w:type="page"/>
      </w:r>
    </w:p>
    <w:p w14:paraId="30ED8727">
      <w:pPr>
        <w:spacing w:line="401" w:lineRule="auto"/>
        <w:jc w:val="center"/>
        <w:outlineLvl w:val="0"/>
        <w:rPr>
          <w:rFonts w:hint="default" w:ascii="Times New Roman" w:hAnsi="Times New Roman" w:eastAsia="仿宋" w:cs="Times New Roman"/>
          <w:b/>
          <w:bCs/>
          <w:color w:val="auto"/>
          <w:sz w:val="32"/>
          <w:szCs w:val="32"/>
        </w:rPr>
      </w:pPr>
    </w:p>
    <w:p w14:paraId="1CE96BCE">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4"/>
    </w:p>
    <w:p w14:paraId="655E55BB">
      <w:pPr>
        <w:spacing w:line="360" w:lineRule="auto"/>
        <w:ind w:firstLine="480" w:firstLineChars="200"/>
        <w:rPr>
          <w:rFonts w:hint="default" w:ascii="Times New Roman" w:hAnsi="Times New Roman" w:eastAsia="仿宋" w:cs="Times New Roman"/>
          <w:color w:val="auto"/>
          <w:kern w:val="2"/>
          <w:sz w:val="24"/>
          <w:szCs w:val="24"/>
        </w:rPr>
      </w:pPr>
    </w:p>
    <w:p w14:paraId="36E17B09">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0A1D1D7">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248491CC">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D28B823">
      <w:pPr>
        <w:jc w:val="center"/>
        <w:rPr>
          <w:rFonts w:hint="default" w:ascii="Times New Roman" w:hAnsi="Times New Roman" w:eastAsia="仿宋" w:cs="Times New Roman"/>
          <w:b/>
          <w:color w:val="auto"/>
          <w:sz w:val="32"/>
        </w:rPr>
      </w:pPr>
    </w:p>
    <w:p w14:paraId="1BCF1148">
      <w:pPr>
        <w:jc w:val="center"/>
        <w:rPr>
          <w:rFonts w:hint="default" w:ascii="Times New Roman" w:hAnsi="Times New Roman" w:eastAsia="仿宋" w:cs="Times New Roman"/>
          <w:b/>
          <w:color w:val="auto"/>
          <w:sz w:val="32"/>
        </w:rPr>
      </w:pPr>
    </w:p>
    <w:p w14:paraId="38BC26A6">
      <w:pPr>
        <w:jc w:val="center"/>
        <w:rPr>
          <w:rFonts w:hint="default" w:ascii="Times New Roman" w:hAnsi="Times New Roman" w:eastAsia="仿宋" w:cs="Times New Roman"/>
          <w:b/>
          <w:color w:val="auto"/>
          <w:sz w:val="32"/>
        </w:rPr>
      </w:pPr>
    </w:p>
    <w:p w14:paraId="7E13F56D">
      <w:pPr>
        <w:jc w:val="center"/>
        <w:rPr>
          <w:rFonts w:hint="default" w:ascii="Times New Roman" w:hAnsi="Times New Roman" w:eastAsia="仿宋" w:cs="Times New Roman"/>
          <w:b/>
          <w:color w:val="auto"/>
          <w:sz w:val="32"/>
        </w:rPr>
      </w:pPr>
    </w:p>
    <w:p w14:paraId="0AD15716">
      <w:pPr>
        <w:jc w:val="center"/>
        <w:rPr>
          <w:rFonts w:hint="default" w:ascii="Times New Roman" w:hAnsi="Times New Roman" w:eastAsia="仿宋" w:cs="Times New Roman"/>
          <w:b/>
          <w:color w:val="auto"/>
          <w:sz w:val="32"/>
        </w:rPr>
      </w:pPr>
    </w:p>
    <w:p w14:paraId="12AA0F67">
      <w:pPr>
        <w:jc w:val="center"/>
        <w:rPr>
          <w:rFonts w:hint="default" w:ascii="Times New Roman" w:hAnsi="Times New Roman" w:eastAsia="仿宋" w:cs="Times New Roman"/>
          <w:b/>
          <w:color w:val="auto"/>
          <w:sz w:val="32"/>
        </w:rPr>
      </w:pPr>
    </w:p>
    <w:p w14:paraId="7091A64B">
      <w:pPr>
        <w:jc w:val="center"/>
        <w:rPr>
          <w:rFonts w:hint="default" w:ascii="Times New Roman" w:hAnsi="Times New Roman" w:eastAsia="仿宋" w:cs="Times New Roman"/>
          <w:b/>
          <w:color w:val="auto"/>
          <w:sz w:val="32"/>
        </w:rPr>
      </w:pPr>
    </w:p>
    <w:p w14:paraId="35499792">
      <w:pPr>
        <w:jc w:val="center"/>
        <w:rPr>
          <w:rFonts w:hint="default" w:ascii="Times New Roman" w:hAnsi="Times New Roman" w:eastAsia="仿宋" w:cs="Times New Roman"/>
          <w:b/>
          <w:color w:val="auto"/>
          <w:sz w:val="32"/>
        </w:rPr>
      </w:pPr>
    </w:p>
    <w:p w14:paraId="1B64193C">
      <w:pPr>
        <w:jc w:val="center"/>
        <w:rPr>
          <w:rFonts w:hint="default" w:ascii="Times New Roman" w:hAnsi="Times New Roman" w:eastAsia="仿宋" w:cs="Times New Roman"/>
          <w:b/>
          <w:color w:val="auto"/>
          <w:sz w:val="32"/>
        </w:rPr>
      </w:pPr>
    </w:p>
    <w:p w14:paraId="34391ED5">
      <w:pPr>
        <w:jc w:val="center"/>
        <w:rPr>
          <w:rFonts w:hint="default" w:ascii="Times New Roman" w:hAnsi="Times New Roman" w:eastAsia="仿宋" w:cs="Times New Roman"/>
          <w:b/>
          <w:color w:val="auto"/>
          <w:sz w:val="32"/>
        </w:rPr>
      </w:pPr>
    </w:p>
    <w:p w14:paraId="1DBA15E8">
      <w:pPr>
        <w:jc w:val="center"/>
        <w:rPr>
          <w:rFonts w:hint="default" w:ascii="Times New Roman" w:hAnsi="Times New Roman" w:eastAsia="仿宋" w:cs="Times New Roman"/>
          <w:b/>
          <w:color w:val="auto"/>
          <w:sz w:val="32"/>
        </w:rPr>
      </w:pPr>
    </w:p>
    <w:p w14:paraId="28751F99">
      <w:pPr>
        <w:jc w:val="center"/>
        <w:rPr>
          <w:rFonts w:hint="default" w:ascii="Times New Roman" w:hAnsi="Times New Roman" w:eastAsia="仿宋" w:cs="Times New Roman"/>
          <w:b/>
          <w:color w:val="auto"/>
          <w:sz w:val="32"/>
        </w:rPr>
      </w:pPr>
    </w:p>
    <w:p w14:paraId="4F7AA506">
      <w:pPr>
        <w:rPr>
          <w:rFonts w:hint="default" w:ascii="Times New Roman" w:hAnsi="Times New Roman" w:eastAsia="仿宋" w:cs="Times New Roman"/>
          <w:b/>
          <w:color w:val="auto"/>
          <w:sz w:val="32"/>
        </w:rPr>
      </w:pPr>
    </w:p>
    <w:p w14:paraId="3A624FE4">
      <w:pPr>
        <w:rPr>
          <w:rFonts w:hint="default" w:ascii="Times New Roman" w:hAnsi="Times New Roman" w:eastAsia="仿宋" w:cs="Times New Roman"/>
          <w:b/>
          <w:color w:val="auto"/>
          <w:sz w:val="32"/>
        </w:rPr>
      </w:pPr>
    </w:p>
    <w:p w14:paraId="41A974C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14:paraId="0B83268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14:paraId="7A7DB508">
      <w:pPr>
        <w:jc w:val="center"/>
        <w:rPr>
          <w:rFonts w:hint="default" w:ascii="Times New Roman" w:hAnsi="Times New Roman" w:eastAsia="仿宋" w:cs="Times New Roman"/>
          <w:b/>
          <w:color w:val="auto"/>
          <w:sz w:val="32"/>
        </w:rPr>
      </w:pPr>
    </w:p>
    <w:p w14:paraId="104928AA">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F21EEF6">
      <w:pPr>
        <w:rPr>
          <w:rFonts w:hint="default" w:ascii="Times New Roman" w:hAnsi="Times New Roman" w:eastAsia="仿宋" w:cs="Times New Roman"/>
          <w:b/>
          <w:color w:val="auto"/>
          <w:sz w:val="72"/>
        </w:rPr>
      </w:pPr>
    </w:p>
    <w:p w14:paraId="5A6E8F2C">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69BD460C">
      <w:pPr>
        <w:spacing w:line="360" w:lineRule="auto"/>
        <w:rPr>
          <w:rFonts w:hint="default" w:ascii="Times New Roman" w:hAnsi="Times New Roman" w:eastAsia="仿宋" w:cs="Times New Roman"/>
          <w:b/>
          <w:color w:val="auto"/>
          <w:sz w:val="52"/>
        </w:rPr>
      </w:pPr>
    </w:p>
    <w:p w14:paraId="33C18BCD">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2BF03879">
      <w:pPr>
        <w:spacing w:line="360" w:lineRule="auto"/>
        <w:rPr>
          <w:rFonts w:hint="default" w:ascii="Times New Roman" w:hAnsi="Times New Roman" w:eastAsia="仿宋" w:cs="Times New Roman"/>
          <w:b/>
          <w:color w:val="auto"/>
          <w:sz w:val="36"/>
        </w:rPr>
      </w:pPr>
    </w:p>
    <w:p w14:paraId="664F9DAE">
      <w:pPr>
        <w:spacing w:line="360" w:lineRule="auto"/>
        <w:rPr>
          <w:rFonts w:hint="default" w:ascii="Times New Roman" w:hAnsi="Times New Roman" w:eastAsia="仿宋" w:cs="Times New Roman"/>
          <w:b/>
          <w:color w:val="auto"/>
          <w:sz w:val="36"/>
        </w:rPr>
      </w:pPr>
    </w:p>
    <w:p w14:paraId="3E9C849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1E02632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4963A87">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36C8030">
      <w:pPr>
        <w:jc w:val="center"/>
        <w:rPr>
          <w:rFonts w:hint="default" w:ascii="Times New Roman" w:hAnsi="Times New Roman" w:eastAsia="仿宋" w:cs="Times New Roman"/>
          <w:b/>
          <w:color w:val="auto"/>
          <w:sz w:val="36"/>
        </w:rPr>
      </w:pPr>
    </w:p>
    <w:p w14:paraId="4F0805B0">
      <w:pPr>
        <w:jc w:val="center"/>
        <w:rPr>
          <w:rFonts w:hint="default" w:ascii="Times New Roman" w:hAnsi="Times New Roman" w:eastAsia="仿宋" w:cs="Times New Roman"/>
          <w:b/>
          <w:color w:val="auto"/>
          <w:sz w:val="32"/>
        </w:rPr>
      </w:pPr>
    </w:p>
    <w:p w14:paraId="4049501F">
      <w:pPr>
        <w:jc w:val="center"/>
        <w:rPr>
          <w:rFonts w:hint="default" w:ascii="Times New Roman" w:hAnsi="Times New Roman" w:eastAsia="仿宋" w:cs="Times New Roman"/>
          <w:b/>
          <w:color w:val="auto"/>
          <w:sz w:val="36"/>
        </w:rPr>
      </w:pPr>
    </w:p>
    <w:p w14:paraId="1BA165DE">
      <w:pPr>
        <w:jc w:val="center"/>
        <w:rPr>
          <w:rFonts w:hint="default" w:ascii="Times New Roman" w:hAnsi="Times New Roman" w:eastAsia="仿宋" w:cs="Times New Roman"/>
          <w:b/>
          <w:color w:val="auto"/>
          <w:sz w:val="36"/>
        </w:rPr>
      </w:pPr>
    </w:p>
    <w:p w14:paraId="0B3B2840">
      <w:pPr>
        <w:spacing w:line="439" w:lineRule="auto"/>
        <w:jc w:val="center"/>
        <w:rPr>
          <w:rFonts w:hint="default" w:ascii="Times New Roman" w:hAnsi="Times New Roman" w:eastAsia="仿宋" w:cs="Times New Roman"/>
          <w:b/>
          <w:color w:val="auto"/>
          <w:sz w:val="36"/>
        </w:rPr>
      </w:pPr>
    </w:p>
    <w:p w14:paraId="71E7F1A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173CEA61">
      <w:pPr>
        <w:spacing w:line="360" w:lineRule="auto"/>
        <w:rPr>
          <w:rFonts w:hint="default" w:ascii="Times New Roman" w:hAnsi="Times New Roman" w:eastAsia="仿宋" w:cs="Times New Roman"/>
          <w:b/>
          <w:color w:val="auto"/>
          <w:sz w:val="32"/>
        </w:rPr>
      </w:pPr>
    </w:p>
    <w:p w14:paraId="29584EC3">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244E7BCA">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14:paraId="4C01C12D">
      <w:pPr>
        <w:spacing w:line="360" w:lineRule="auto"/>
        <w:ind w:firstLine="472"/>
        <w:jc w:val="left"/>
        <w:rPr>
          <w:rFonts w:hint="default" w:ascii="Times New Roman" w:hAnsi="Times New Roman" w:eastAsia="仿宋" w:cs="Times New Roman"/>
          <w:b/>
          <w:color w:val="auto"/>
          <w:sz w:val="24"/>
        </w:rPr>
      </w:pPr>
    </w:p>
    <w:p w14:paraId="1170C1CD">
      <w:pPr>
        <w:spacing w:line="360" w:lineRule="auto"/>
        <w:ind w:firstLine="472"/>
        <w:jc w:val="left"/>
        <w:rPr>
          <w:rFonts w:hint="default" w:ascii="Times New Roman" w:hAnsi="Times New Roman" w:eastAsia="仿宋" w:cs="Times New Roman"/>
          <w:b/>
          <w:color w:val="auto"/>
          <w:sz w:val="24"/>
        </w:rPr>
      </w:pPr>
    </w:p>
    <w:p w14:paraId="55DFA2AD">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6A745163">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F4A9A19">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8141DB7">
      <w:pPr>
        <w:spacing w:line="360" w:lineRule="auto"/>
        <w:ind w:firstLine="470"/>
        <w:jc w:val="left"/>
        <w:rPr>
          <w:rFonts w:hint="default" w:ascii="Times New Roman" w:hAnsi="Times New Roman" w:eastAsia="仿宋" w:cs="Times New Roman"/>
          <w:color w:val="auto"/>
          <w:sz w:val="24"/>
        </w:rPr>
      </w:pPr>
    </w:p>
    <w:p w14:paraId="542892CD">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C4CFFD9">
      <w:pPr>
        <w:spacing w:line="360" w:lineRule="auto"/>
        <w:ind w:firstLine="470"/>
        <w:jc w:val="left"/>
        <w:rPr>
          <w:rFonts w:hint="default" w:ascii="Times New Roman" w:hAnsi="Times New Roman" w:eastAsia="仿宋" w:cs="Times New Roman"/>
          <w:color w:val="auto"/>
          <w:sz w:val="24"/>
        </w:rPr>
      </w:pPr>
    </w:p>
    <w:p w14:paraId="3FBEF3D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2EF3ABB">
      <w:pPr>
        <w:spacing w:line="360" w:lineRule="auto"/>
        <w:ind w:firstLine="470"/>
        <w:jc w:val="left"/>
        <w:rPr>
          <w:rFonts w:hint="default" w:ascii="Times New Roman" w:hAnsi="Times New Roman" w:eastAsia="仿宋" w:cs="Times New Roman"/>
          <w:color w:val="auto"/>
          <w:sz w:val="24"/>
        </w:rPr>
      </w:pPr>
    </w:p>
    <w:p w14:paraId="18D3CC68">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0960520A">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04B2ADD">
      <w:pPr>
        <w:spacing w:line="360" w:lineRule="auto"/>
        <w:jc w:val="left"/>
        <w:rPr>
          <w:rFonts w:hint="default" w:ascii="Times New Roman" w:hAnsi="Times New Roman" w:eastAsia="仿宋" w:cs="Times New Roman"/>
          <w:b/>
          <w:color w:val="auto"/>
          <w:sz w:val="24"/>
        </w:rPr>
      </w:pPr>
    </w:p>
    <w:p w14:paraId="167C01A7">
      <w:pPr>
        <w:spacing w:line="360" w:lineRule="auto"/>
        <w:jc w:val="left"/>
        <w:rPr>
          <w:rFonts w:hint="default" w:ascii="Times New Roman" w:hAnsi="Times New Roman" w:eastAsia="仿宋" w:cs="Times New Roman"/>
          <w:b/>
          <w:color w:val="auto"/>
          <w:sz w:val="24"/>
        </w:rPr>
      </w:pPr>
    </w:p>
    <w:p w14:paraId="6BAA101B">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1E04DFD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5B6CF63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5286CEB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7396693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0050C78E">
      <w:pPr>
        <w:spacing w:line="360" w:lineRule="auto"/>
        <w:rPr>
          <w:rFonts w:hint="default" w:ascii="Times New Roman" w:hAnsi="Times New Roman" w:eastAsia="仿宋" w:cs="Times New Roman"/>
          <w:b/>
          <w:color w:val="auto"/>
          <w:sz w:val="32"/>
        </w:rPr>
      </w:pPr>
    </w:p>
    <w:p w14:paraId="3849595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0E6A22BA">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14:paraId="5FD27D32">
      <w:pPr>
        <w:spacing w:line="360" w:lineRule="auto"/>
        <w:jc w:val="center"/>
        <w:rPr>
          <w:rFonts w:hint="default" w:ascii="Times New Roman" w:hAnsi="Times New Roman" w:eastAsia="仿宋" w:cs="Times New Roman"/>
          <w:b/>
          <w:color w:val="auto"/>
          <w:sz w:val="24"/>
        </w:rPr>
      </w:pPr>
    </w:p>
    <w:p w14:paraId="72A72F8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754A7D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52049E9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397674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3068003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4C673D2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2AF1EA3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47D2F6F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4392B83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6614E60">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517465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8CF4B4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7042260">
      <w:pPr>
        <w:spacing w:line="360" w:lineRule="auto"/>
        <w:ind w:firstLine="470"/>
        <w:jc w:val="left"/>
        <w:rPr>
          <w:rFonts w:hint="default" w:ascii="Times New Roman" w:hAnsi="Times New Roman" w:eastAsia="仿宋" w:cs="Times New Roman"/>
          <w:color w:val="auto"/>
          <w:sz w:val="24"/>
        </w:rPr>
      </w:pPr>
    </w:p>
    <w:p w14:paraId="3E5D14A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78B8225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6450121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28B40D9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6A2163B">
      <w:pPr>
        <w:spacing w:line="360" w:lineRule="auto"/>
        <w:ind w:firstLine="470"/>
        <w:jc w:val="left"/>
        <w:rPr>
          <w:rFonts w:hint="default" w:ascii="Times New Roman" w:hAnsi="Times New Roman" w:eastAsia="仿宋" w:cs="Times New Roman"/>
          <w:color w:val="auto"/>
          <w:sz w:val="24"/>
        </w:rPr>
      </w:pPr>
    </w:p>
    <w:p w14:paraId="7642E004">
      <w:pPr>
        <w:spacing w:line="360" w:lineRule="auto"/>
        <w:ind w:firstLine="470"/>
        <w:jc w:val="left"/>
        <w:rPr>
          <w:rFonts w:hint="default" w:ascii="Times New Roman" w:hAnsi="Times New Roman" w:eastAsia="仿宋" w:cs="Times New Roman"/>
          <w:color w:val="auto"/>
          <w:sz w:val="24"/>
        </w:rPr>
      </w:pPr>
    </w:p>
    <w:p w14:paraId="23295970">
      <w:pPr>
        <w:spacing w:line="360" w:lineRule="auto"/>
        <w:ind w:firstLine="470"/>
        <w:jc w:val="left"/>
        <w:rPr>
          <w:rFonts w:hint="default" w:ascii="Times New Roman" w:hAnsi="Times New Roman" w:eastAsia="仿宋" w:cs="Times New Roman"/>
          <w:color w:val="auto"/>
          <w:sz w:val="24"/>
        </w:rPr>
      </w:pPr>
    </w:p>
    <w:p w14:paraId="796B22F0">
      <w:pPr>
        <w:spacing w:line="360" w:lineRule="auto"/>
        <w:ind w:firstLine="470"/>
        <w:jc w:val="left"/>
        <w:rPr>
          <w:rFonts w:hint="default" w:ascii="Times New Roman" w:hAnsi="Times New Roman" w:eastAsia="仿宋" w:cs="Times New Roman"/>
          <w:color w:val="auto"/>
          <w:sz w:val="24"/>
        </w:rPr>
      </w:pPr>
    </w:p>
    <w:p w14:paraId="4ED89646">
      <w:pPr>
        <w:spacing w:line="360" w:lineRule="auto"/>
        <w:ind w:firstLine="470"/>
        <w:jc w:val="left"/>
        <w:rPr>
          <w:rFonts w:hint="default" w:ascii="Times New Roman" w:hAnsi="Times New Roman" w:eastAsia="仿宋" w:cs="Times New Roman"/>
          <w:color w:val="auto"/>
          <w:sz w:val="24"/>
        </w:rPr>
      </w:pPr>
    </w:p>
    <w:p w14:paraId="391D6742">
      <w:pPr>
        <w:spacing w:line="360" w:lineRule="auto"/>
        <w:rPr>
          <w:rFonts w:hint="default" w:ascii="Times New Roman" w:hAnsi="Times New Roman" w:eastAsia="仿宋" w:cs="Times New Roman"/>
          <w:b/>
          <w:color w:val="auto"/>
          <w:sz w:val="32"/>
        </w:rPr>
      </w:pPr>
    </w:p>
    <w:p w14:paraId="10230B1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0F26FB4A">
      <w:pPr>
        <w:spacing w:line="360" w:lineRule="auto"/>
        <w:ind w:firstLine="790"/>
        <w:jc w:val="center"/>
        <w:rPr>
          <w:rFonts w:hint="default" w:ascii="Times New Roman" w:hAnsi="Times New Roman" w:eastAsia="仿宋" w:cs="Times New Roman"/>
          <w:b/>
          <w:color w:val="auto"/>
          <w:sz w:val="32"/>
        </w:rPr>
      </w:pPr>
    </w:p>
    <w:p w14:paraId="27E2AA62">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14:paraId="141DC35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00F7A0E">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B2B8195">
      <w:pPr>
        <w:jc w:val="left"/>
        <w:rPr>
          <w:rFonts w:hint="default" w:ascii="Times New Roman" w:hAnsi="Times New Roman" w:eastAsia="仿宋" w:cs="Times New Roman"/>
          <w:color w:val="auto"/>
          <w:sz w:val="24"/>
        </w:rPr>
      </w:pPr>
    </w:p>
    <w:p w14:paraId="182679C3">
      <w:pPr>
        <w:spacing w:line="360" w:lineRule="auto"/>
        <w:jc w:val="left"/>
        <w:rPr>
          <w:rFonts w:hint="default" w:ascii="Times New Roman" w:hAnsi="Times New Roman" w:eastAsia="仿宋" w:cs="Times New Roman"/>
          <w:b/>
          <w:color w:val="auto"/>
          <w:sz w:val="32"/>
        </w:rPr>
      </w:pPr>
    </w:p>
    <w:p w14:paraId="72674DB5">
      <w:pPr>
        <w:spacing w:line="360" w:lineRule="auto"/>
        <w:jc w:val="left"/>
        <w:rPr>
          <w:rFonts w:hint="default" w:ascii="Times New Roman" w:hAnsi="Times New Roman" w:eastAsia="仿宋" w:cs="Times New Roman"/>
          <w:b/>
          <w:color w:val="auto"/>
          <w:sz w:val="32"/>
        </w:rPr>
      </w:pPr>
    </w:p>
    <w:p w14:paraId="3C2FF389">
      <w:pPr>
        <w:spacing w:line="360" w:lineRule="auto"/>
        <w:jc w:val="left"/>
        <w:rPr>
          <w:rFonts w:hint="default" w:ascii="Times New Roman" w:hAnsi="Times New Roman" w:eastAsia="仿宋" w:cs="Times New Roman"/>
          <w:b/>
          <w:color w:val="auto"/>
          <w:sz w:val="32"/>
        </w:rPr>
      </w:pPr>
    </w:p>
    <w:p w14:paraId="236B96F9">
      <w:pPr>
        <w:spacing w:line="360" w:lineRule="auto"/>
        <w:jc w:val="left"/>
        <w:rPr>
          <w:rFonts w:hint="default" w:ascii="Times New Roman" w:hAnsi="Times New Roman" w:eastAsia="仿宋" w:cs="Times New Roman"/>
          <w:b/>
          <w:color w:val="auto"/>
          <w:sz w:val="32"/>
        </w:rPr>
      </w:pPr>
    </w:p>
    <w:p w14:paraId="55B864C7">
      <w:pPr>
        <w:spacing w:line="360" w:lineRule="auto"/>
        <w:jc w:val="left"/>
        <w:rPr>
          <w:rFonts w:hint="default" w:ascii="Times New Roman" w:hAnsi="Times New Roman" w:eastAsia="仿宋" w:cs="Times New Roman"/>
          <w:b/>
          <w:color w:val="auto"/>
          <w:sz w:val="32"/>
        </w:rPr>
      </w:pPr>
    </w:p>
    <w:p w14:paraId="4337CD06">
      <w:pPr>
        <w:spacing w:line="360" w:lineRule="auto"/>
        <w:jc w:val="left"/>
        <w:rPr>
          <w:rFonts w:hint="default" w:ascii="Times New Roman" w:hAnsi="Times New Roman" w:eastAsia="仿宋" w:cs="Times New Roman"/>
          <w:b/>
          <w:color w:val="auto"/>
          <w:sz w:val="32"/>
        </w:rPr>
      </w:pPr>
    </w:p>
    <w:p w14:paraId="1C6447E3">
      <w:pPr>
        <w:spacing w:line="360" w:lineRule="auto"/>
        <w:jc w:val="left"/>
        <w:rPr>
          <w:rFonts w:hint="default" w:ascii="Times New Roman" w:hAnsi="Times New Roman" w:eastAsia="仿宋" w:cs="Times New Roman"/>
          <w:b/>
          <w:color w:val="auto"/>
          <w:sz w:val="32"/>
        </w:rPr>
      </w:pPr>
    </w:p>
    <w:p w14:paraId="21954BC7">
      <w:pPr>
        <w:spacing w:line="360" w:lineRule="auto"/>
        <w:jc w:val="left"/>
        <w:rPr>
          <w:rFonts w:hint="default" w:ascii="Times New Roman" w:hAnsi="Times New Roman" w:eastAsia="仿宋" w:cs="Times New Roman"/>
          <w:b/>
          <w:color w:val="auto"/>
          <w:sz w:val="32"/>
        </w:rPr>
      </w:pPr>
    </w:p>
    <w:p w14:paraId="66D6300F">
      <w:pPr>
        <w:spacing w:line="360" w:lineRule="auto"/>
        <w:jc w:val="left"/>
        <w:rPr>
          <w:rFonts w:hint="default" w:ascii="Times New Roman" w:hAnsi="Times New Roman" w:eastAsia="仿宋" w:cs="Times New Roman"/>
          <w:b/>
          <w:color w:val="auto"/>
          <w:sz w:val="32"/>
        </w:rPr>
      </w:pPr>
    </w:p>
    <w:p w14:paraId="7966173F">
      <w:pPr>
        <w:spacing w:line="360" w:lineRule="auto"/>
        <w:jc w:val="left"/>
        <w:rPr>
          <w:rFonts w:hint="default" w:ascii="Times New Roman" w:hAnsi="Times New Roman" w:eastAsia="仿宋" w:cs="Times New Roman"/>
          <w:b/>
          <w:color w:val="auto"/>
          <w:sz w:val="32"/>
        </w:rPr>
      </w:pPr>
    </w:p>
    <w:p w14:paraId="7BA52BFB">
      <w:pPr>
        <w:spacing w:line="360" w:lineRule="auto"/>
        <w:jc w:val="left"/>
        <w:rPr>
          <w:rFonts w:hint="default" w:ascii="Times New Roman" w:hAnsi="Times New Roman" w:eastAsia="仿宋" w:cs="Times New Roman"/>
          <w:b/>
          <w:color w:val="auto"/>
          <w:sz w:val="32"/>
        </w:rPr>
      </w:pPr>
    </w:p>
    <w:p w14:paraId="0E1C5433">
      <w:pPr>
        <w:spacing w:line="360" w:lineRule="auto"/>
        <w:jc w:val="left"/>
        <w:rPr>
          <w:rFonts w:hint="default" w:ascii="Times New Roman" w:hAnsi="Times New Roman" w:eastAsia="仿宋" w:cs="Times New Roman"/>
          <w:b/>
          <w:color w:val="auto"/>
          <w:sz w:val="32"/>
        </w:rPr>
      </w:pPr>
    </w:p>
    <w:p w14:paraId="7669D275">
      <w:pPr>
        <w:spacing w:line="360" w:lineRule="auto"/>
        <w:jc w:val="left"/>
        <w:rPr>
          <w:rFonts w:hint="default" w:ascii="Times New Roman" w:hAnsi="Times New Roman" w:eastAsia="仿宋" w:cs="Times New Roman"/>
          <w:b/>
          <w:color w:val="auto"/>
          <w:sz w:val="32"/>
        </w:rPr>
      </w:pPr>
    </w:p>
    <w:p w14:paraId="0871643D">
      <w:pPr>
        <w:spacing w:line="360" w:lineRule="auto"/>
        <w:jc w:val="left"/>
        <w:rPr>
          <w:rFonts w:hint="default" w:ascii="Times New Roman" w:hAnsi="Times New Roman" w:eastAsia="仿宋" w:cs="Times New Roman"/>
          <w:b/>
          <w:color w:val="auto"/>
          <w:sz w:val="32"/>
        </w:rPr>
      </w:pPr>
    </w:p>
    <w:p w14:paraId="6A2E6139">
      <w:pPr>
        <w:spacing w:line="360" w:lineRule="auto"/>
        <w:jc w:val="left"/>
        <w:rPr>
          <w:rFonts w:hint="default" w:ascii="Times New Roman" w:hAnsi="Times New Roman" w:eastAsia="仿宋" w:cs="Times New Roman"/>
          <w:b/>
          <w:color w:val="auto"/>
          <w:sz w:val="32"/>
        </w:rPr>
      </w:pPr>
    </w:p>
    <w:p w14:paraId="2BC42027">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49761391">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14:paraId="5A2F16D4">
      <w:pPr>
        <w:spacing w:line="360" w:lineRule="auto"/>
        <w:jc w:val="center"/>
        <w:rPr>
          <w:rFonts w:hint="default" w:ascii="Times New Roman" w:hAnsi="Times New Roman" w:eastAsia="仿宋" w:cs="Times New Roman"/>
          <w:b/>
          <w:color w:val="auto"/>
          <w:sz w:val="24"/>
        </w:rPr>
      </w:pPr>
    </w:p>
    <w:p w14:paraId="490FC64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51E3EFB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64B117B1">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0310C3C6">
      <w:pPr>
        <w:spacing w:line="360" w:lineRule="auto"/>
        <w:rPr>
          <w:rFonts w:hint="default" w:ascii="Times New Roman" w:hAnsi="Times New Roman" w:eastAsia="仿宋" w:cs="Times New Roman"/>
          <w:color w:val="auto"/>
          <w:sz w:val="24"/>
        </w:rPr>
      </w:pPr>
    </w:p>
    <w:p w14:paraId="100A174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402E3766">
      <w:pPr>
        <w:spacing w:line="360" w:lineRule="auto"/>
        <w:rPr>
          <w:rFonts w:hint="default" w:ascii="Times New Roman" w:hAnsi="Times New Roman" w:eastAsia="仿宋" w:cs="Times New Roman"/>
          <w:color w:val="auto"/>
          <w:sz w:val="24"/>
        </w:rPr>
      </w:pPr>
    </w:p>
    <w:p w14:paraId="2C33702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1F16B9FC">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5D1C19D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63E3BAD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1943B59C">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49C4A6C0">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E80926">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27EB5657">
      <w:pPr>
        <w:tabs>
          <w:tab w:val="left" w:pos="900"/>
        </w:tabs>
        <w:spacing w:line="360" w:lineRule="auto"/>
        <w:jc w:val="center"/>
        <w:rPr>
          <w:rFonts w:hint="default" w:ascii="Times New Roman" w:hAnsi="Times New Roman" w:eastAsia="仿宋" w:cs="Times New Roman"/>
          <w:b/>
          <w:color w:val="auto"/>
          <w:sz w:val="32"/>
        </w:rPr>
      </w:pPr>
    </w:p>
    <w:p w14:paraId="42F7E5DB">
      <w:pPr>
        <w:tabs>
          <w:tab w:val="left" w:pos="900"/>
        </w:tabs>
        <w:spacing w:line="360" w:lineRule="auto"/>
        <w:jc w:val="center"/>
        <w:rPr>
          <w:rFonts w:hint="default" w:ascii="Times New Roman" w:hAnsi="Times New Roman" w:eastAsia="仿宋" w:cs="Times New Roman"/>
          <w:b/>
          <w:color w:val="auto"/>
          <w:sz w:val="32"/>
        </w:rPr>
      </w:pPr>
    </w:p>
    <w:p w14:paraId="5A05AB3E">
      <w:pPr>
        <w:tabs>
          <w:tab w:val="left" w:pos="900"/>
        </w:tabs>
        <w:spacing w:line="360" w:lineRule="auto"/>
        <w:rPr>
          <w:rFonts w:hint="default" w:ascii="Times New Roman" w:hAnsi="Times New Roman" w:eastAsia="仿宋" w:cs="Times New Roman"/>
          <w:b/>
          <w:color w:val="auto"/>
          <w:sz w:val="32"/>
        </w:rPr>
      </w:pPr>
    </w:p>
    <w:p w14:paraId="0EE078AC">
      <w:pPr>
        <w:tabs>
          <w:tab w:val="left" w:pos="900"/>
        </w:tabs>
        <w:spacing w:line="360" w:lineRule="auto"/>
        <w:jc w:val="center"/>
        <w:rPr>
          <w:rFonts w:hint="default" w:ascii="Times New Roman" w:hAnsi="Times New Roman" w:eastAsia="仿宋" w:cs="Times New Roman"/>
          <w:b/>
          <w:color w:val="auto"/>
          <w:sz w:val="32"/>
        </w:rPr>
      </w:pPr>
    </w:p>
    <w:p w14:paraId="048D050D">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14:paraId="16F8029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14:paraId="7D0EEAC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314F2FE9">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1BEBB32A">
      <w:pPr>
        <w:spacing w:line="360" w:lineRule="auto"/>
        <w:rPr>
          <w:rFonts w:hint="default" w:ascii="Times New Roman" w:hAnsi="Times New Roman" w:eastAsia="仿宋" w:cs="Times New Roman"/>
          <w:b/>
          <w:color w:val="auto"/>
          <w:sz w:val="32"/>
        </w:rPr>
      </w:pPr>
    </w:p>
    <w:p w14:paraId="693E0135">
      <w:pPr>
        <w:spacing w:line="360" w:lineRule="auto"/>
        <w:rPr>
          <w:rFonts w:hint="default" w:ascii="Times New Roman" w:hAnsi="Times New Roman" w:eastAsia="仿宋" w:cs="Times New Roman"/>
          <w:b/>
          <w:color w:val="auto"/>
          <w:sz w:val="32"/>
        </w:rPr>
      </w:pPr>
    </w:p>
    <w:p w14:paraId="5BF93041">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73647939">
      <w:pPr>
        <w:spacing w:line="360" w:lineRule="auto"/>
        <w:rPr>
          <w:rFonts w:hint="default" w:ascii="Times New Roman" w:hAnsi="Times New Roman" w:eastAsia="仿宋" w:cs="Times New Roman"/>
          <w:b/>
          <w:color w:val="auto"/>
          <w:sz w:val="52"/>
        </w:rPr>
      </w:pPr>
    </w:p>
    <w:p w14:paraId="646F0914">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1C7B9001">
      <w:pPr>
        <w:spacing w:line="360" w:lineRule="auto"/>
        <w:rPr>
          <w:rFonts w:hint="default" w:ascii="Times New Roman" w:hAnsi="Times New Roman" w:eastAsia="仿宋" w:cs="Times New Roman"/>
          <w:b/>
          <w:color w:val="auto"/>
          <w:sz w:val="36"/>
        </w:rPr>
      </w:pPr>
    </w:p>
    <w:p w14:paraId="541BAF2B">
      <w:pPr>
        <w:spacing w:line="360" w:lineRule="auto"/>
        <w:rPr>
          <w:rFonts w:hint="default" w:ascii="Times New Roman" w:hAnsi="Times New Roman" w:eastAsia="仿宋" w:cs="Times New Roman"/>
          <w:b/>
          <w:color w:val="auto"/>
          <w:sz w:val="36"/>
        </w:rPr>
      </w:pPr>
    </w:p>
    <w:p w14:paraId="71C9518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20A18B7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02F8005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697F3FB2">
      <w:pPr>
        <w:spacing w:line="360" w:lineRule="auto"/>
        <w:ind w:firstLine="790"/>
        <w:jc w:val="center"/>
        <w:rPr>
          <w:rFonts w:hint="default" w:ascii="Times New Roman" w:hAnsi="Times New Roman" w:eastAsia="仿宋" w:cs="Times New Roman"/>
          <w:b/>
          <w:color w:val="auto"/>
          <w:sz w:val="32"/>
        </w:rPr>
      </w:pPr>
    </w:p>
    <w:p w14:paraId="5654D6BB">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41BC5090">
      <w:pPr>
        <w:spacing w:line="360" w:lineRule="auto"/>
        <w:ind w:firstLine="790"/>
        <w:jc w:val="center"/>
        <w:rPr>
          <w:rFonts w:hint="default" w:ascii="Times New Roman" w:hAnsi="Times New Roman" w:eastAsia="仿宋" w:cs="Times New Roman"/>
          <w:b/>
          <w:color w:val="auto"/>
          <w:sz w:val="32"/>
        </w:rPr>
      </w:pPr>
    </w:p>
    <w:p w14:paraId="27A1C512">
      <w:pPr>
        <w:spacing w:line="360" w:lineRule="auto"/>
        <w:rPr>
          <w:rFonts w:hint="default" w:ascii="Times New Roman" w:hAnsi="Times New Roman" w:eastAsia="仿宋" w:cs="Times New Roman"/>
          <w:b/>
          <w:color w:val="auto"/>
          <w:sz w:val="32"/>
        </w:rPr>
      </w:pPr>
    </w:p>
    <w:p w14:paraId="49B67D3E">
      <w:pPr>
        <w:spacing w:line="360" w:lineRule="auto"/>
        <w:rPr>
          <w:rFonts w:hint="default" w:ascii="Times New Roman" w:hAnsi="Times New Roman" w:eastAsia="仿宋" w:cs="Times New Roman"/>
          <w:b/>
          <w:color w:val="auto"/>
          <w:sz w:val="32"/>
        </w:rPr>
      </w:pPr>
    </w:p>
    <w:p w14:paraId="54DB1F99">
      <w:pPr>
        <w:spacing w:line="360" w:lineRule="auto"/>
        <w:rPr>
          <w:rFonts w:hint="default" w:ascii="Times New Roman" w:hAnsi="Times New Roman" w:eastAsia="仿宋" w:cs="Times New Roman"/>
          <w:b/>
          <w:color w:val="auto"/>
          <w:sz w:val="32"/>
        </w:rPr>
      </w:pPr>
    </w:p>
    <w:p w14:paraId="13E1AE67">
      <w:pPr>
        <w:spacing w:line="360" w:lineRule="auto"/>
        <w:rPr>
          <w:rFonts w:hint="default" w:ascii="Times New Roman" w:hAnsi="Times New Roman" w:eastAsia="仿宋" w:cs="Times New Roman"/>
          <w:b/>
          <w:color w:val="auto"/>
          <w:sz w:val="32"/>
        </w:rPr>
      </w:pPr>
    </w:p>
    <w:p w14:paraId="1EE4FDD5">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14:paraId="23B3B3D7">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3745B935">
      <w:pPr>
        <w:spacing w:line="360" w:lineRule="auto"/>
        <w:rPr>
          <w:rFonts w:hint="default" w:ascii="Times New Roman" w:hAnsi="Times New Roman" w:eastAsia="仿宋" w:cs="Times New Roman"/>
          <w:color w:val="auto"/>
          <w:sz w:val="24"/>
        </w:rPr>
      </w:pPr>
    </w:p>
    <w:p w14:paraId="0188DFB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27FAFEF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761EB16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017486D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21BE79B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77A9CFC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6B4C52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27BBA3E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20C28B6A">
      <w:pPr>
        <w:spacing w:line="401" w:lineRule="auto"/>
        <w:ind w:firstLine="480"/>
        <w:jc w:val="left"/>
        <w:rPr>
          <w:rFonts w:hint="default" w:ascii="Times New Roman" w:hAnsi="Times New Roman" w:eastAsia="仿宋" w:cs="Times New Roman"/>
          <w:color w:val="auto"/>
          <w:sz w:val="24"/>
        </w:rPr>
      </w:pPr>
    </w:p>
    <w:p w14:paraId="609BFEAC">
      <w:pPr>
        <w:spacing w:line="401" w:lineRule="auto"/>
        <w:ind w:firstLine="480"/>
        <w:jc w:val="left"/>
        <w:rPr>
          <w:rFonts w:hint="default" w:ascii="Times New Roman" w:hAnsi="Times New Roman" w:eastAsia="仿宋" w:cs="Times New Roman"/>
          <w:color w:val="auto"/>
          <w:sz w:val="24"/>
        </w:rPr>
      </w:pPr>
    </w:p>
    <w:p w14:paraId="2B2118DD">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5C57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641811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3A6AFE6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15E2FB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78B711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618246D3">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60897FFF">
      <w:pPr>
        <w:ind w:firstLine="480"/>
        <w:rPr>
          <w:rFonts w:hint="default" w:ascii="Times New Roman" w:hAnsi="Times New Roman" w:eastAsia="仿宋" w:cs="Times New Roman"/>
          <w:b/>
          <w:color w:val="auto"/>
          <w:sz w:val="32"/>
        </w:rPr>
      </w:pPr>
    </w:p>
    <w:p w14:paraId="3F6D8918">
      <w:pPr>
        <w:rPr>
          <w:rFonts w:hint="default" w:ascii="Times New Roman" w:hAnsi="Times New Roman" w:eastAsia="仿宋" w:cs="Times New Roman"/>
          <w:b/>
          <w:color w:val="auto"/>
          <w:sz w:val="32"/>
        </w:rPr>
      </w:pPr>
    </w:p>
    <w:p w14:paraId="41433742">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14:paraId="3767E0FC">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2F0B8ED8">
      <w:pPr>
        <w:jc w:val="center"/>
        <w:rPr>
          <w:rFonts w:hint="default" w:ascii="Times New Roman" w:hAnsi="Times New Roman" w:eastAsia="仿宋" w:cs="Times New Roman"/>
          <w:b/>
          <w:color w:val="auto"/>
          <w:sz w:val="24"/>
        </w:rPr>
      </w:pPr>
    </w:p>
    <w:p w14:paraId="7A0EA8A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A12079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65854D6B">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810F5EF">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78B87EE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A44C81A">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219E734">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7387A7A1">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25B40B4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5E2621C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4A1900D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488DFF4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AAE4C5">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2526AAD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履约保证金”的实质性要求，并承诺严格按照磋商文件要求履行。</w:t>
      </w:r>
    </w:p>
    <w:p w14:paraId="7230040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3519AF1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7D4B2B0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3F74BCDD">
      <w:pPr>
        <w:rPr>
          <w:rFonts w:hint="default" w:ascii="Times New Roman" w:hAnsi="Times New Roman" w:eastAsia="仿宋" w:cs="Times New Roman"/>
          <w:color w:val="auto"/>
          <w:sz w:val="24"/>
        </w:rPr>
      </w:pPr>
    </w:p>
    <w:p w14:paraId="37D5D136">
      <w:pPr>
        <w:rPr>
          <w:rFonts w:hint="default" w:ascii="Times New Roman" w:hAnsi="Times New Roman" w:eastAsia="仿宋" w:cs="Times New Roman"/>
          <w:color w:val="auto"/>
          <w:sz w:val="24"/>
        </w:rPr>
      </w:pPr>
    </w:p>
    <w:p w14:paraId="046A130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84E4E2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58A1A72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662A302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155B4AE">
      <w:pPr>
        <w:jc w:val="left"/>
        <w:rPr>
          <w:rFonts w:hint="default" w:ascii="Times New Roman" w:hAnsi="Times New Roman" w:eastAsia="仿宋" w:cs="Times New Roman"/>
          <w:color w:val="auto"/>
          <w:sz w:val="24"/>
        </w:rPr>
      </w:pPr>
    </w:p>
    <w:p w14:paraId="2F46C123">
      <w:pPr>
        <w:spacing w:line="360" w:lineRule="auto"/>
        <w:jc w:val="left"/>
        <w:rPr>
          <w:rFonts w:hint="default" w:ascii="Times New Roman" w:hAnsi="Times New Roman" w:eastAsia="仿宋" w:cs="Times New Roman"/>
          <w:b/>
          <w:color w:val="auto"/>
          <w:sz w:val="32"/>
        </w:rPr>
      </w:pPr>
    </w:p>
    <w:p w14:paraId="21226FFF">
      <w:pPr>
        <w:spacing w:line="360" w:lineRule="auto"/>
        <w:jc w:val="left"/>
        <w:rPr>
          <w:rFonts w:hint="default" w:ascii="Times New Roman" w:hAnsi="Times New Roman" w:eastAsia="仿宋" w:cs="Times New Roman"/>
          <w:b/>
          <w:color w:val="auto"/>
          <w:sz w:val="32"/>
        </w:rPr>
      </w:pPr>
    </w:p>
    <w:p w14:paraId="3BECF1C3">
      <w:pPr>
        <w:spacing w:line="360" w:lineRule="auto"/>
        <w:jc w:val="left"/>
        <w:rPr>
          <w:rFonts w:hint="default" w:ascii="Times New Roman" w:hAnsi="Times New Roman" w:eastAsia="仿宋" w:cs="Times New Roman"/>
          <w:b/>
          <w:color w:val="auto"/>
          <w:sz w:val="32"/>
        </w:rPr>
      </w:pPr>
    </w:p>
    <w:p w14:paraId="7E73AFE1">
      <w:pPr>
        <w:spacing w:line="360" w:lineRule="auto"/>
        <w:jc w:val="left"/>
        <w:rPr>
          <w:rFonts w:hint="default" w:ascii="Times New Roman" w:hAnsi="Times New Roman" w:eastAsia="仿宋" w:cs="Times New Roman"/>
          <w:b/>
          <w:color w:val="auto"/>
          <w:sz w:val="32"/>
        </w:rPr>
      </w:pPr>
    </w:p>
    <w:p w14:paraId="134CAB95">
      <w:pPr>
        <w:spacing w:line="360" w:lineRule="auto"/>
        <w:jc w:val="left"/>
        <w:rPr>
          <w:rFonts w:hint="default" w:ascii="Times New Roman" w:hAnsi="Times New Roman" w:eastAsia="仿宋" w:cs="Times New Roman"/>
          <w:b/>
          <w:color w:val="auto"/>
          <w:sz w:val="32"/>
        </w:rPr>
      </w:pPr>
    </w:p>
    <w:p w14:paraId="575D38DA">
      <w:pPr>
        <w:spacing w:line="360" w:lineRule="auto"/>
        <w:jc w:val="left"/>
        <w:rPr>
          <w:rFonts w:hint="default" w:ascii="Times New Roman" w:hAnsi="Times New Roman" w:eastAsia="仿宋" w:cs="Times New Roman"/>
          <w:b/>
          <w:color w:val="auto"/>
          <w:sz w:val="32"/>
        </w:rPr>
      </w:pPr>
    </w:p>
    <w:p w14:paraId="2B96A943">
      <w:pPr>
        <w:spacing w:line="360" w:lineRule="auto"/>
        <w:jc w:val="left"/>
        <w:rPr>
          <w:rFonts w:hint="default" w:ascii="Times New Roman" w:hAnsi="Times New Roman" w:eastAsia="仿宋" w:cs="Times New Roman"/>
          <w:b/>
          <w:color w:val="auto"/>
          <w:sz w:val="32"/>
        </w:rPr>
      </w:pPr>
    </w:p>
    <w:p w14:paraId="3289F593">
      <w:pPr>
        <w:spacing w:line="360" w:lineRule="auto"/>
        <w:jc w:val="left"/>
        <w:rPr>
          <w:rFonts w:hint="default" w:ascii="Times New Roman" w:hAnsi="Times New Roman" w:eastAsia="仿宋" w:cs="Times New Roman"/>
          <w:b/>
          <w:color w:val="auto"/>
          <w:sz w:val="32"/>
        </w:rPr>
      </w:pPr>
    </w:p>
    <w:p w14:paraId="69800D28">
      <w:pPr>
        <w:spacing w:line="360" w:lineRule="auto"/>
        <w:jc w:val="left"/>
        <w:rPr>
          <w:rFonts w:hint="default" w:ascii="Times New Roman" w:hAnsi="Times New Roman" w:eastAsia="仿宋" w:cs="Times New Roman"/>
          <w:b/>
          <w:color w:val="auto"/>
          <w:sz w:val="32"/>
        </w:rPr>
      </w:pPr>
    </w:p>
    <w:p w14:paraId="3D068911">
      <w:pPr>
        <w:spacing w:line="360" w:lineRule="auto"/>
        <w:jc w:val="left"/>
        <w:rPr>
          <w:rFonts w:hint="default" w:ascii="Times New Roman" w:hAnsi="Times New Roman" w:eastAsia="仿宋" w:cs="Times New Roman"/>
          <w:b/>
          <w:color w:val="auto"/>
          <w:sz w:val="32"/>
        </w:rPr>
      </w:pPr>
    </w:p>
    <w:p w14:paraId="108D12F2">
      <w:pPr>
        <w:spacing w:line="360" w:lineRule="auto"/>
        <w:jc w:val="left"/>
        <w:rPr>
          <w:rFonts w:hint="default" w:ascii="Times New Roman" w:hAnsi="Times New Roman" w:eastAsia="仿宋" w:cs="Times New Roman"/>
          <w:b/>
          <w:color w:val="auto"/>
          <w:sz w:val="32"/>
        </w:rPr>
      </w:pPr>
    </w:p>
    <w:p w14:paraId="357D1A41">
      <w:pPr>
        <w:spacing w:line="360" w:lineRule="auto"/>
        <w:jc w:val="left"/>
        <w:rPr>
          <w:rFonts w:hint="default" w:ascii="Times New Roman" w:hAnsi="Times New Roman" w:eastAsia="仿宋" w:cs="Times New Roman"/>
          <w:b/>
          <w:color w:val="auto"/>
          <w:sz w:val="32"/>
        </w:rPr>
      </w:pPr>
    </w:p>
    <w:p w14:paraId="134BE7CA">
      <w:pPr>
        <w:spacing w:line="360" w:lineRule="auto"/>
        <w:jc w:val="left"/>
        <w:rPr>
          <w:rFonts w:hint="default" w:ascii="Times New Roman" w:hAnsi="Times New Roman" w:eastAsia="仿宋" w:cs="Times New Roman"/>
          <w:b/>
          <w:color w:val="auto"/>
          <w:sz w:val="32"/>
        </w:rPr>
      </w:pPr>
    </w:p>
    <w:p w14:paraId="4F8914EC">
      <w:pPr>
        <w:spacing w:line="360" w:lineRule="auto"/>
        <w:jc w:val="left"/>
        <w:rPr>
          <w:rFonts w:hint="default" w:ascii="Times New Roman" w:hAnsi="Times New Roman" w:eastAsia="仿宋" w:cs="Times New Roman"/>
          <w:b/>
          <w:color w:val="auto"/>
          <w:sz w:val="32"/>
        </w:rPr>
      </w:pPr>
    </w:p>
    <w:p w14:paraId="19BEAEA9">
      <w:pPr>
        <w:spacing w:line="360" w:lineRule="auto"/>
        <w:jc w:val="left"/>
        <w:rPr>
          <w:rFonts w:hint="default" w:ascii="Times New Roman" w:hAnsi="Times New Roman" w:eastAsia="仿宋" w:cs="Times New Roman"/>
          <w:b/>
          <w:color w:val="auto"/>
          <w:sz w:val="32"/>
        </w:rPr>
      </w:pPr>
    </w:p>
    <w:p w14:paraId="70614E58">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14:paraId="3F4CF47D">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6EC9C36">
      <w:pPr>
        <w:jc w:val="center"/>
        <w:rPr>
          <w:rFonts w:hint="default" w:ascii="Times New Roman" w:hAnsi="Times New Roman" w:eastAsia="仿宋" w:cs="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F3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868505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655A0EC7">
            <w:pPr>
              <w:jc w:val="center"/>
              <w:rPr>
                <w:rFonts w:hint="default" w:ascii="Times New Roman" w:hAnsi="Times New Roman" w:eastAsia="仿宋" w:cs="Times New Roman"/>
                <w:bCs/>
                <w:color w:val="auto"/>
                <w:szCs w:val="21"/>
              </w:rPr>
            </w:pPr>
          </w:p>
        </w:tc>
      </w:tr>
      <w:tr w14:paraId="4E2D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C5F96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1EE015C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8ADA04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2CE7E7F">
            <w:pPr>
              <w:jc w:val="center"/>
              <w:rPr>
                <w:rFonts w:hint="default" w:ascii="Times New Roman" w:hAnsi="Times New Roman" w:eastAsia="仿宋" w:cs="Times New Roman"/>
                <w:bCs/>
                <w:color w:val="auto"/>
                <w:szCs w:val="21"/>
              </w:rPr>
            </w:pPr>
          </w:p>
        </w:tc>
      </w:tr>
      <w:tr w14:paraId="690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0AC699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4086C3F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6778831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00BB1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691EF735">
            <w:pPr>
              <w:jc w:val="center"/>
              <w:rPr>
                <w:rFonts w:hint="default" w:ascii="Times New Roman" w:hAnsi="Times New Roman" w:eastAsia="仿宋" w:cs="Times New Roman"/>
                <w:bCs/>
                <w:color w:val="auto"/>
                <w:szCs w:val="21"/>
              </w:rPr>
            </w:pPr>
          </w:p>
        </w:tc>
      </w:tr>
      <w:tr w14:paraId="40E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BE1D8B2">
            <w:pPr>
              <w:rPr>
                <w:rFonts w:hint="default" w:ascii="Times New Roman" w:hAnsi="Times New Roman" w:cs="Times New Roman"/>
                <w:color w:val="auto"/>
              </w:rPr>
            </w:pPr>
          </w:p>
        </w:tc>
        <w:tc>
          <w:tcPr>
            <w:tcW w:w="1080" w:type="dxa"/>
            <w:shd w:val="clear" w:color="auto" w:fill="auto"/>
            <w:vAlign w:val="center"/>
          </w:tcPr>
          <w:p w14:paraId="0654706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EAE42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4566341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69DE10BA">
            <w:pPr>
              <w:jc w:val="center"/>
              <w:rPr>
                <w:rFonts w:hint="default" w:ascii="Times New Roman" w:hAnsi="Times New Roman" w:eastAsia="仿宋" w:cs="Times New Roman"/>
                <w:bCs/>
                <w:color w:val="auto"/>
                <w:szCs w:val="21"/>
              </w:rPr>
            </w:pPr>
          </w:p>
        </w:tc>
      </w:tr>
      <w:tr w14:paraId="21F1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FE97EF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BC64D44">
            <w:pPr>
              <w:jc w:val="center"/>
              <w:rPr>
                <w:rFonts w:hint="default" w:ascii="Times New Roman" w:hAnsi="Times New Roman" w:eastAsia="仿宋" w:cs="Times New Roman"/>
                <w:bCs/>
                <w:color w:val="auto"/>
                <w:szCs w:val="21"/>
              </w:rPr>
            </w:pPr>
          </w:p>
        </w:tc>
      </w:tr>
      <w:tr w14:paraId="3DBC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5F690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6B9BFF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8FCDEF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6B3575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23C7EB9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44B1E8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4D4B1DE1">
            <w:pPr>
              <w:jc w:val="center"/>
              <w:rPr>
                <w:rFonts w:hint="default" w:ascii="Times New Roman" w:hAnsi="Times New Roman" w:eastAsia="仿宋" w:cs="Times New Roman"/>
                <w:bCs/>
                <w:color w:val="auto"/>
                <w:szCs w:val="21"/>
              </w:rPr>
            </w:pPr>
          </w:p>
        </w:tc>
      </w:tr>
      <w:tr w14:paraId="31F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DFB98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30608D7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17DA6C0F">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6EA08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2A669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409F2F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054A9AF">
            <w:pPr>
              <w:jc w:val="center"/>
              <w:rPr>
                <w:rFonts w:hint="default" w:ascii="Times New Roman" w:hAnsi="Times New Roman" w:eastAsia="仿宋" w:cs="Times New Roman"/>
                <w:bCs/>
                <w:color w:val="auto"/>
                <w:szCs w:val="21"/>
              </w:rPr>
            </w:pPr>
          </w:p>
        </w:tc>
      </w:tr>
      <w:tr w14:paraId="406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D96DE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7CA0CEBA">
            <w:pPr>
              <w:jc w:val="center"/>
              <w:rPr>
                <w:rFonts w:hint="default" w:ascii="Times New Roman" w:hAnsi="Times New Roman" w:eastAsia="仿宋" w:cs="Times New Roman"/>
                <w:bCs/>
                <w:color w:val="auto"/>
                <w:szCs w:val="21"/>
              </w:rPr>
            </w:pPr>
          </w:p>
        </w:tc>
        <w:tc>
          <w:tcPr>
            <w:tcW w:w="5040" w:type="dxa"/>
            <w:gridSpan w:val="8"/>
            <w:vAlign w:val="center"/>
          </w:tcPr>
          <w:p w14:paraId="2BFFB7A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158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E33982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70D66D0C">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4D6C89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2E47E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15753FE8">
            <w:pPr>
              <w:jc w:val="center"/>
              <w:rPr>
                <w:rFonts w:hint="default" w:ascii="Times New Roman" w:hAnsi="Times New Roman" w:eastAsia="仿宋" w:cs="Times New Roman"/>
                <w:bCs/>
                <w:color w:val="auto"/>
                <w:szCs w:val="21"/>
              </w:rPr>
            </w:pPr>
          </w:p>
        </w:tc>
      </w:tr>
      <w:tr w14:paraId="269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323AEE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19B5B042">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51E0605">
            <w:pPr>
              <w:rPr>
                <w:rFonts w:hint="default" w:ascii="Times New Roman" w:hAnsi="Times New Roman" w:cs="Times New Roman"/>
                <w:color w:val="auto"/>
              </w:rPr>
            </w:pPr>
          </w:p>
        </w:tc>
        <w:tc>
          <w:tcPr>
            <w:tcW w:w="1680" w:type="dxa"/>
            <w:gridSpan w:val="3"/>
            <w:shd w:val="clear" w:color="auto" w:fill="auto"/>
            <w:vAlign w:val="center"/>
          </w:tcPr>
          <w:p w14:paraId="198CAC2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759BB1A5">
            <w:pPr>
              <w:jc w:val="center"/>
              <w:rPr>
                <w:rFonts w:hint="default" w:ascii="Times New Roman" w:hAnsi="Times New Roman" w:eastAsia="仿宋" w:cs="Times New Roman"/>
                <w:bCs/>
                <w:color w:val="auto"/>
                <w:szCs w:val="21"/>
              </w:rPr>
            </w:pPr>
          </w:p>
        </w:tc>
      </w:tr>
      <w:tr w14:paraId="0D4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AEAEE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9E7BEA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E1EA72F">
            <w:pPr>
              <w:rPr>
                <w:rFonts w:hint="default" w:ascii="Times New Roman" w:hAnsi="Times New Roman" w:cs="Times New Roman"/>
                <w:color w:val="auto"/>
              </w:rPr>
            </w:pPr>
          </w:p>
        </w:tc>
        <w:tc>
          <w:tcPr>
            <w:tcW w:w="1680" w:type="dxa"/>
            <w:gridSpan w:val="3"/>
            <w:shd w:val="clear" w:color="auto" w:fill="auto"/>
            <w:vAlign w:val="center"/>
          </w:tcPr>
          <w:p w14:paraId="34E12F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5369472">
            <w:pPr>
              <w:jc w:val="center"/>
              <w:rPr>
                <w:rFonts w:hint="default" w:ascii="Times New Roman" w:hAnsi="Times New Roman" w:eastAsia="仿宋" w:cs="Times New Roman"/>
                <w:bCs/>
                <w:color w:val="auto"/>
                <w:szCs w:val="21"/>
              </w:rPr>
            </w:pPr>
          </w:p>
        </w:tc>
      </w:tr>
      <w:tr w14:paraId="62C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D7AEA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4E1AF6BD">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F435BBD">
            <w:pPr>
              <w:rPr>
                <w:rFonts w:hint="default" w:ascii="Times New Roman" w:hAnsi="Times New Roman" w:cs="Times New Roman"/>
                <w:color w:val="auto"/>
              </w:rPr>
            </w:pPr>
          </w:p>
        </w:tc>
        <w:tc>
          <w:tcPr>
            <w:tcW w:w="1680" w:type="dxa"/>
            <w:gridSpan w:val="3"/>
            <w:shd w:val="clear" w:color="auto" w:fill="auto"/>
            <w:vAlign w:val="center"/>
          </w:tcPr>
          <w:p w14:paraId="3CD2E20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5AA71A76">
            <w:pPr>
              <w:jc w:val="center"/>
              <w:rPr>
                <w:rFonts w:hint="default" w:ascii="Times New Roman" w:hAnsi="Times New Roman" w:eastAsia="仿宋" w:cs="Times New Roman"/>
                <w:bCs/>
                <w:color w:val="auto"/>
                <w:szCs w:val="21"/>
              </w:rPr>
            </w:pPr>
          </w:p>
        </w:tc>
      </w:tr>
      <w:tr w14:paraId="3E8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E3A45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A582077">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E986247">
            <w:pPr>
              <w:rPr>
                <w:rFonts w:hint="default" w:ascii="Times New Roman" w:hAnsi="Times New Roman" w:cs="Times New Roman"/>
                <w:color w:val="auto"/>
              </w:rPr>
            </w:pPr>
          </w:p>
        </w:tc>
        <w:tc>
          <w:tcPr>
            <w:tcW w:w="1680" w:type="dxa"/>
            <w:gridSpan w:val="3"/>
            <w:shd w:val="clear" w:color="auto" w:fill="auto"/>
            <w:vAlign w:val="center"/>
          </w:tcPr>
          <w:p w14:paraId="7B2F251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3462805">
            <w:pPr>
              <w:jc w:val="center"/>
              <w:rPr>
                <w:rFonts w:hint="default" w:ascii="Times New Roman" w:hAnsi="Times New Roman" w:eastAsia="仿宋" w:cs="Times New Roman"/>
                <w:bCs/>
                <w:color w:val="auto"/>
                <w:szCs w:val="21"/>
              </w:rPr>
            </w:pPr>
          </w:p>
        </w:tc>
      </w:tr>
      <w:tr w14:paraId="79F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0F698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196036D1">
            <w:pPr>
              <w:jc w:val="center"/>
              <w:rPr>
                <w:rFonts w:hint="default" w:ascii="Times New Roman" w:hAnsi="Times New Roman" w:eastAsia="仿宋" w:cs="Times New Roman"/>
                <w:bCs/>
                <w:color w:val="auto"/>
                <w:szCs w:val="21"/>
              </w:rPr>
            </w:pPr>
          </w:p>
        </w:tc>
      </w:tr>
      <w:tr w14:paraId="279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90B0EA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F672925">
            <w:pPr>
              <w:jc w:val="center"/>
              <w:rPr>
                <w:rFonts w:hint="default" w:ascii="Times New Roman" w:hAnsi="Times New Roman" w:eastAsia="仿宋" w:cs="Times New Roman"/>
                <w:bCs/>
                <w:color w:val="auto"/>
                <w:szCs w:val="21"/>
              </w:rPr>
            </w:pPr>
          </w:p>
        </w:tc>
      </w:tr>
    </w:tbl>
    <w:p w14:paraId="6FEBE8B8">
      <w:pPr>
        <w:adjustRightInd w:val="0"/>
        <w:spacing w:line="400" w:lineRule="exact"/>
        <w:jc w:val="left"/>
        <w:rPr>
          <w:rFonts w:hint="default" w:ascii="Times New Roman" w:hAnsi="Times New Roman" w:eastAsia="仿宋" w:cs="Times New Roman"/>
          <w:color w:val="auto"/>
          <w:sz w:val="24"/>
        </w:rPr>
      </w:pPr>
    </w:p>
    <w:p w14:paraId="7BD2A1F5">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055EC81">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BFECB94">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00F607EE">
      <w:pPr>
        <w:spacing w:line="360" w:lineRule="auto"/>
        <w:ind w:firstLine="470"/>
        <w:jc w:val="left"/>
        <w:rPr>
          <w:rFonts w:hint="default" w:ascii="Times New Roman" w:hAnsi="Times New Roman" w:eastAsia="仿宋" w:cs="Times New Roman"/>
          <w:color w:val="auto"/>
          <w:sz w:val="24"/>
        </w:rPr>
      </w:pPr>
    </w:p>
    <w:p w14:paraId="763A33C3">
      <w:pPr>
        <w:spacing w:line="360" w:lineRule="auto"/>
        <w:jc w:val="left"/>
        <w:rPr>
          <w:rFonts w:hint="default" w:ascii="Times New Roman" w:hAnsi="Times New Roman" w:eastAsia="仿宋" w:cs="Times New Roman"/>
          <w:color w:val="auto"/>
          <w:sz w:val="24"/>
        </w:rPr>
      </w:pPr>
    </w:p>
    <w:p w14:paraId="776102D4">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14:paraId="3A69C89D">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14:paraId="63545EE6">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4A66BA6E">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17DE87B8">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60ECACE9">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27729021">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1BC56B33">
      <w:pPr>
        <w:spacing w:line="401" w:lineRule="auto"/>
        <w:ind w:firstLine="630"/>
        <w:rPr>
          <w:rFonts w:hint="default" w:ascii="Times New Roman" w:hAnsi="Times New Roman" w:eastAsia="仿宋" w:cs="Times New Roman"/>
          <w:color w:val="auto"/>
          <w:sz w:val="24"/>
        </w:rPr>
      </w:pPr>
    </w:p>
    <w:p w14:paraId="4C3F134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2621BC6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7C35E4C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7B187BA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7B402B2F">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0D7E4BAC">
      <w:pPr>
        <w:jc w:val="both"/>
        <w:outlineLvl w:val="2"/>
        <w:rPr>
          <w:rFonts w:hint="default" w:ascii="Times New Roman" w:hAnsi="Times New Roman" w:eastAsia="仿宋" w:cs="Times New Roman"/>
          <w:b/>
          <w:bCs/>
          <w:color w:val="auto"/>
          <w:sz w:val="32"/>
          <w:szCs w:val="32"/>
        </w:rPr>
      </w:pPr>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p>
    <w:p w14:paraId="54EC0B99">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p w14:paraId="5CBD1146">
      <w:pPr>
        <w:jc w:val="center"/>
        <w:rPr>
          <w:rFonts w:hint="default" w:ascii="Times New Roman" w:hAnsi="Times New Roman" w:eastAsia="仿宋" w:cs="Times New Roman"/>
          <w:bCs/>
          <w:color w:val="auto"/>
          <w:sz w:val="32"/>
          <w:szCs w:val="32"/>
        </w:rPr>
      </w:pPr>
    </w:p>
    <w:tbl>
      <w:tblPr>
        <w:tblStyle w:val="1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3673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14:paraId="791EFA33">
            <w:pPr>
              <w:jc w:val="center"/>
              <w:rPr>
                <w:rFonts w:ascii="仿宋" w:hAnsi="仿宋" w:eastAsia="仿宋"/>
                <w:sz w:val="24"/>
              </w:rPr>
            </w:pPr>
            <w:r>
              <w:rPr>
                <w:rFonts w:hint="eastAsia" w:ascii="仿宋" w:hAnsi="仿宋" w:eastAsia="仿宋"/>
                <w:sz w:val="24"/>
              </w:rPr>
              <w:t>序号</w:t>
            </w:r>
          </w:p>
        </w:tc>
        <w:tc>
          <w:tcPr>
            <w:tcW w:w="2795" w:type="dxa"/>
            <w:noWrap w:val="0"/>
            <w:vAlign w:val="center"/>
          </w:tcPr>
          <w:p w14:paraId="5EA6B351">
            <w:pPr>
              <w:jc w:val="center"/>
              <w:rPr>
                <w:rFonts w:ascii="仿宋" w:hAnsi="仿宋" w:eastAsia="仿宋"/>
                <w:sz w:val="24"/>
              </w:rPr>
            </w:pPr>
            <w:r>
              <w:rPr>
                <w:rFonts w:hint="eastAsia" w:ascii="仿宋" w:hAnsi="仿宋" w:eastAsia="仿宋"/>
                <w:sz w:val="24"/>
              </w:rPr>
              <w:t>包号</w:t>
            </w:r>
          </w:p>
        </w:tc>
        <w:tc>
          <w:tcPr>
            <w:tcW w:w="2795" w:type="dxa"/>
            <w:noWrap w:val="0"/>
            <w:vAlign w:val="center"/>
          </w:tcPr>
          <w:p w14:paraId="7742056A">
            <w:pPr>
              <w:jc w:val="center"/>
              <w:rPr>
                <w:rFonts w:ascii="仿宋" w:hAnsi="仿宋" w:eastAsia="仿宋"/>
                <w:sz w:val="24"/>
              </w:rPr>
            </w:pPr>
            <w:r>
              <w:rPr>
                <w:rFonts w:hint="eastAsia" w:ascii="仿宋" w:hAnsi="仿宋" w:eastAsia="仿宋"/>
                <w:sz w:val="24"/>
              </w:rPr>
              <w:t>采购文件要求</w:t>
            </w:r>
          </w:p>
        </w:tc>
        <w:tc>
          <w:tcPr>
            <w:tcW w:w="2795" w:type="dxa"/>
            <w:noWrap w:val="0"/>
            <w:vAlign w:val="center"/>
          </w:tcPr>
          <w:p w14:paraId="6B40DC19">
            <w:pPr>
              <w:jc w:val="center"/>
              <w:rPr>
                <w:rFonts w:ascii="仿宋" w:hAnsi="仿宋" w:eastAsia="仿宋"/>
                <w:sz w:val="24"/>
              </w:rPr>
            </w:pPr>
            <w:r>
              <w:rPr>
                <w:rFonts w:hint="eastAsia" w:ascii="仿宋" w:hAnsi="仿宋" w:eastAsia="仿宋"/>
                <w:sz w:val="24"/>
              </w:rPr>
              <w:t>响应文件响应</w:t>
            </w:r>
          </w:p>
        </w:tc>
      </w:tr>
      <w:tr w14:paraId="2B42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6282A962">
            <w:pPr>
              <w:jc w:val="center"/>
              <w:rPr>
                <w:rFonts w:ascii="仿宋" w:hAnsi="仿宋" w:eastAsia="仿宋"/>
                <w:sz w:val="24"/>
              </w:rPr>
            </w:pPr>
          </w:p>
        </w:tc>
        <w:tc>
          <w:tcPr>
            <w:tcW w:w="2795" w:type="dxa"/>
            <w:noWrap w:val="0"/>
            <w:vAlign w:val="top"/>
          </w:tcPr>
          <w:p w14:paraId="6069CC58">
            <w:pPr>
              <w:jc w:val="center"/>
              <w:rPr>
                <w:rFonts w:ascii="仿宋" w:hAnsi="仿宋" w:eastAsia="仿宋"/>
                <w:sz w:val="24"/>
              </w:rPr>
            </w:pPr>
          </w:p>
        </w:tc>
        <w:tc>
          <w:tcPr>
            <w:tcW w:w="2795" w:type="dxa"/>
            <w:noWrap w:val="0"/>
            <w:vAlign w:val="top"/>
          </w:tcPr>
          <w:p w14:paraId="641349F0">
            <w:pPr>
              <w:jc w:val="center"/>
              <w:rPr>
                <w:rFonts w:ascii="仿宋" w:hAnsi="仿宋" w:eastAsia="仿宋"/>
                <w:sz w:val="24"/>
              </w:rPr>
            </w:pPr>
          </w:p>
        </w:tc>
        <w:tc>
          <w:tcPr>
            <w:tcW w:w="2795" w:type="dxa"/>
            <w:noWrap w:val="0"/>
            <w:vAlign w:val="top"/>
          </w:tcPr>
          <w:p w14:paraId="05C6B843">
            <w:pPr>
              <w:jc w:val="center"/>
              <w:rPr>
                <w:rFonts w:ascii="仿宋" w:hAnsi="仿宋" w:eastAsia="仿宋"/>
                <w:sz w:val="24"/>
              </w:rPr>
            </w:pPr>
          </w:p>
        </w:tc>
      </w:tr>
      <w:tr w14:paraId="4E02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19DB6EB8">
            <w:pPr>
              <w:jc w:val="center"/>
              <w:rPr>
                <w:rFonts w:ascii="仿宋" w:hAnsi="仿宋" w:eastAsia="仿宋"/>
                <w:sz w:val="24"/>
              </w:rPr>
            </w:pPr>
          </w:p>
        </w:tc>
        <w:tc>
          <w:tcPr>
            <w:tcW w:w="2795" w:type="dxa"/>
            <w:noWrap w:val="0"/>
            <w:vAlign w:val="top"/>
          </w:tcPr>
          <w:p w14:paraId="6E4F04F3">
            <w:pPr>
              <w:jc w:val="center"/>
              <w:rPr>
                <w:rFonts w:ascii="仿宋" w:hAnsi="仿宋" w:eastAsia="仿宋"/>
                <w:sz w:val="24"/>
              </w:rPr>
            </w:pPr>
          </w:p>
        </w:tc>
        <w:tc>
          <w:tcPr>
            <w:tcW w:w="2795" w:type="dxa"/>
            <w:noWrap w:val="0"/>
            <w:vAlign w:val="top"/>
          </w:tcPr>
          <w:p w14:paraId="57B6A6DC">
            <w:pPr>
              <w:jc w:val="center"/>
              <w:rPr>
                <w:rFonts w:ascii="仿宋" w:hAnsi="仿宋" w:eastAsia="仿宋"/>
                <w:sz w:val="24"/>
              </w:rPr>
            </w:pPr>
          </w:p>
        </w:tc>
        <w:tc>
          <w:tcPr>
            <w:tcW w:w="2795" w:type="dxa"/>
            <w:noWrap w:val="0"/>
            <w:vAlign w:val="top"/>
          </w:tcPr>
          <w:p w14:paraId="70FBC5C8">
            <w:pPr>
              <w:jc w:val="center"/>
              <w:rPr>
                <w:rFonts w:ascii="仿宋" w:hAnsi="仿宋" w:eastAsia="仿宋"/>
                <w:sz w:val="24"/>
              </w:rPr>
            </w:pPr>
          </w:p>
        </w:tc>
      </w:tr>
      <w:tr w14:paraId="3C51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53CF2BF9">
            <w:pPr>
              <w:jc w:val="center"/>
              <w:rPr>
                <w:rFonts w:ascii="仿宋" w:hAnsi="仿宋" w:eastAsia="仿宋"/>
                <w:sz w:val="24"/>
              </w:rPr>
            </w:pPr>
          </w:p>
        </w:tc>
        <w:tc>
          <w:tcPr>
            <w:tcW w:w="2795" w:type="dxa"/>
            <w:noWrap w:val="0"/>
            <w:vAlign w:val="top"/>
          </w:tcPr>
          <w:p w14:paraId="7F4D5BAF">
            <w:pPr>
              <w:jc w:val="center"/>
              <w:rPr>
                <w:rFonts w:ascii="仿宋" w:hAnsi="仿宋" w:eastAsia="仿宋"/>
                <w:sz w:val="24"/>
              </w:rPr>
            </w:pPr>
          </w:p>
        </w:tc>
        <w:tc>
          <w:tcPr>
            <w:tcW w:w="2795" w:type="dxa"/>
            <w:noWrap w:val="0"/>
            <w:vAlign w:val="top"/>
          </w:tcPr>
          <w:p w14:paraId="397C5345">
            <w:pPr>
              <w:jc w:val="center"/>
              <w:rPr>
                <w:rFonts w:ascii="仿宋" w:hAnsi="仿宋" w:eastAsia="仿宋"/>
                <w:sz w:val="24"/>
              </w:rPr>
            </w:pPr>
          </w:p>
        </w:tc>
        <w:tc>
          <w:tcPr>
            <w:tcW w:w="2795" w:type="dxa"/>
            <w:noWrap w:val="0"/>
            <w:vAlign w:val="top"/>
          </w:tcPr>
          <w:p w14:paraId="42984DC3">
            <w:pPr>
              <w:jc w:val="center"/>
              <w:rPr>
                <w:rFonts w:ascii="仿宋" w:hAnsi="仿宋" w:eastAsia="仿宋"/>
                <w:sz w:val="24"/>
              </w:rPr>
            </w:pPr>
          </w:p>
        </w:tc>
      </w:tr>
      <w:tr w14:paraId="12D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14:paraId="72B1C7B3">
            <w:pPr>
              <w:jc w:val="center"/>
              <w:rPr>
                <w:rFonts w:ascii="仿宋" w:hAnsi="仿宋" w:eastAsia="仿宋"/>
                <w:sz w:val="24"/>
              </w:rPr>
            </w:pPr>
          </w:p>
        </w:tc>
        <w:tc>
          <w:tcPr>
            <w:tcW w:w="2795" w:type="dxa"/>
            <w:noWrap w:val="0"/>
            <w:vAlign w:val="top"/>
          </w:tcPr>
          <w:p w14:paraId="3634C49B">
            <w:pPr>
              <w:jc w:val="center"/>
              <w:rPr>
                <w:rFonts w:ascii="仿宋" w:hAnsi="仿宋" w:eastAsia="仿宋"/>
                <w:sz w:val="24"/>
              </w:rPr>
            </w:pPr>
          </w:p>
        </w:tc>
        <w:tc>
          <w:tcPr>
            <w:tcW w:w="2795" w:type="dxa"/>
            <w:noWrap w:val="0"/>
            <w:vAlign w:val="top"/>
          </w:tcPr>
          <w:p w14:paraId="726D42FA">
            <w:pPr>
              <w:jc w:val="center"/>
              <w:rPr>
                <w:rFonts w:ascii="仿宋" w:hAnsi="仿宋" w:eastAsia="仿宋"/>
                <w:sz w:val="24"/>
              </w:rPr>
            </w:pPr>
          </w:p>
        </w:tc>
        <w:tc>
          <w:tcPr>
            <w:tcW w:w="2795" w:type="dxa"/>
            <w:noWrap w:val="0"/>
            <w:vAlign w:val="top"/>
          </w:tcPr>
          <w:p w14:paraId="4A2FD544">
            <w:pPr>
              <w:jc w:val="center"/>
              <w:rPr>
                <w:rFonts w:ascii="仿宋" w:hAnsi="仿宋" w:eastAsia="仿宋"/>
                <w:sz w:val="24"/>
              </w:rPr>
            </w:pPr>
          </w:p>
        </w:tc>
      </w:tr>
    </w:tbl>
    <w:p w14:paraId="48066663">
      <w:pPr>
        <w:ind w:firstLine="480" w:firstLineChars="200"/>
        <w:rPr>
          <w:rFonts w:hint="default" w:ascii="Times New Roman" w:hAnsi="Times New Roman" w:eastAsia="仿宋" w:cs="Times New Roman"/>
          <w:color w:val="auto"/>
          <w:sz w:val="24"/>
        </w:rPr>
      </w:pPr>
    </w:p>
    <w:p w14:paraId="2C1F906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486680A8">
      <w:pPr>
        <w:adjustRightInd w:val="0"/>
        <w:spacing w:line="400" w:lineRule="exact"/>
        <w:ind w:firstLine="480" w:firstLineChars="200"/>
        <w:jc w:val="left"/>
        <w:rPr>
          <w:rFonts w:hint="default" w:ascii="Times New Roman" w:hAnsi="Times New Roman" w:eastAsia="仿宋" w:cs="Times New Roman"/>
          <w:color w:val="auto"/>
          <w:sz w:val="24"/>
        </w:rPr>
      </w:pPr>
    </w:p>
    <w:p w14:paraId="376AE5C1">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5DE066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0E2DEB77">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77D7749">
      <w:pPr>
        <w:spacing w:line="401" w:lineRule="auto"/>
        <w:rPr>
          <w:rFonts w:hint="default" w:ascii="Times New Roman" w:hAnsi="Times New Roman" w:eastAsia="仿宋" w:cs="Times New Roman"/>
          <w:color w:val="auto"/>
        </w:rPr>
      </w:pPr>
    </w:p>
    <w:p w14:paraId="02AEB2FA">
      <w:pPr>
        <w:spacing w:line="401" w:lineRule="auto"/>
        <w:rPr>
          <w:rFonts w:hint="default" w:ascii="Times New Roman" w:hAnsi="Times New Roman" w:eastAsia="仿宋" w:cs="Times New Roman"/>
          <w:color w:val="auto"/>
        </w:rPr>
      </w:pPr>
    </w:p>
    <w:p w14:paraId="48F1E8CB">
      <w:pPr>
        <w:spacing w:line="401" w:lineRule="auto"/>
        <w:rPr>
          <w:rFonts w:hint="default" w:ascii="Times New Roman" w:hAnsi="Times New Roman" w:eastAsia="仿宋" w:cs="Times New Roman"/>
          <w:color w:val="auto"/>
        </w:rPr>
      </w:pPr>
    </w:p>
    <w:p w14:paraId="589A5E0C">
      <w:pPr>
        <w:tabs>
          <w:tab w:val="left" w:pos="0"/>
        </w:tabs>
        <w:spacing w:line="401" w:lineRule="auto"/>
        <w:ind w:left="420"/>
        <w:rPr>
          <w:rFonts w:hint="default" w:ascii="Times New Roman" w:hAnsi="Times New Roman" w:eastAsia="仿宋" w:cs="Times New Roman"/>
          <w:color w:val="auto"/>
        </w:rPr>
      </w:pPr>
    </w:p>
    <w:p w14:paraId="0A9169E0">
      <w:pPr>
        <w:tabs>
          <w:tab w:val="left" w:pos="0"/>
        </w:tabs>
        <w:spacing w:after="120" w:line="480" w:lineRule="auto"/>
        <w:rPr>
          <w:rFonts w:hint="default" w:ascii="Times New Roman" w:hAnsi="Times New Roman" w:eastAsia="仿宋" w:cs="Times New Roman"/>
          <w:b/>
          <w:color w:val="auto"/>
          <w:sz w:val="32"/>
        </w:rPr>
      </w:pPr>
    </w:p>
    <w:p w14:paraId="71106453">
      <w:pPr>
        <w:tabs>
          <w:tab w:val="left" w:pos="0"/>
        </w:tabs>
        <w:spacing w:after="120" w:line="480" w:lineRule="auto"/>
        <w:rPr>
          <w:rFonts w:hint="default" w:ascii="Times New Roman" w:hAnsi="Times New Roman" w:eastAsia="仿宋" w:cs="Times New Roman"/>
          <w:b/>
          <w:color w:val="auto"/>
          <w:sz w:val="32"/>
        </w:rPr>
      </w:pPr>
    </w:p>
    <w:p w14:paraId="4CEC8777">
      <w:pPr>
        <w:tabs>
          <w:tab w:val="left" w:pos="0"/>
        </w:tabs>
        <w:spacing w:after="120" w:line="480" w:lineRule="auto"/>
        <w:rPr>
          <w:rFonts w:hint="default" w:ascii="Times New Roman" w:hAnsi="Times New Roman" w:eastAsia="仿宋" w:cs="Times New Roman"/>
          <w:b/>
          <w:color w:val="auto"/>
          <w:sz w:val="32"/>
        </w:rPr>
      </w:pPr>
    </w:p>
    <w:p w14:paraId="41B122AA">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14:paraId="39DF367B">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0866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558EE4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1A483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C71E36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43BABD3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93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BD8950D">
            <w:pPr>
              <w:jc w:val="center"/>
              <w:rPr>
                <w:rFonts w:hint="default" w:ascii="Times New Roman" w:hAnsi="Times New Roman" w:eastAsia="仿宋" w:cs="Times New Roman"/>
                <w:color w:val="auto"/>
                <w:sz w:val="24"/>
              </w:rPr>
            </w:pPr>
          </w:p>
        </w:tc>
        <w:tc>
          <w:tcPr>
            <w:tcW w:w="1481" w:type="dxa"/>
          </w:tcPr>
          <w:p w14:paraId="1E904846">
            <w:pPr>
              <w:jc w:val="center"/>
              <w:rPr>
                <w:rFonts w:hint="default" w:ascii="Times New Roman" w:hAnsi="Times New Roman" w:eastAsia="仿宋" w:cs="Times New Roman"/>
                <w:color w:val="auto"/>
                <w:sz w:val="24"/>
              </w:rPr>
            </w:pPr>
          </w:p>
        </w:tc>
        <w:tc>
          <w:tcPr>
            <w:tcW w:w="3493" w:type="dxa"/>
          </w:tcPr>
          <w:p w14:paraId="25FAE19D">
            <w:pPr>
              <w:jc w:val="center"/>
              <w:rPr>
                <w:rFonts w:hint="default" w:ascii="Times New Roman" w:hAnsi="Times New Roman" w:eastAsia="仿宋" w:cs="Times New Roman"/>
                <w:color w:val="auto"/>
                <w:sz w:val="24"/>
              </w:rPr>
            </w:pPr>
          </w:p>
        </w:tc>
        <w:tc>
          <w:tcPr>
            <w:tcW w:w="2795" w:type="dxa"/>
          </w:tcPr>
          <w:p w14:paraId="27238A3D">
            <w:pPr>
              <w:jc w:val="center"/>
              <w:rPr>
                <w:rFonts w:hint="default" w:ascii="Times New Roman" w:hAnsi="Times New Roman" w:eastAsia="仿宋" w:cs="Times New Roman"/>
                <w:color w:val="auto"/>
                <w:sz w:val="24"/>
              </w:rPr>
            </w:pPr>
          </w:p>
        </w:tc>
      </w:tr>
      <w:tr w14:paraId="2D7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6B5D8E8B">
            <w:pPr>
              <w:jc w:val="center"/>
              <w:rPr>
                <w:rFonts w:hint="default" w:ascii="Times New Roman" w:hAnsi="Times New Roman" w:eastAsia="仿宋" w:cs="Times New Roman"/>
                <w:color w:val="auto"/>
                <w:sz w:val="24"/>
              </w:rPr>
            </w:pPr>
          </w:p>
        </w:tc>
        <w:tc>
          <w:tcPr>
            <w:tcW w:w="1481" w:type="dxa"/>
          </w:tcPr>
          <w:p w14:paraId="31466196">
            <w:pPr>
              <w:jc w:val="center"/>
              <w:rPr>
                <w:rFonts w:hint="default" w:ascii="Times New Roman" w:hAnsi="Times New Roman" w:eastAsia="仿宋" w:cs="Times New Roman"/>
                <w:color w:val="auto"/>
                <w:sz w:val="24"/>
              </w:rPr>
            </w:pPr>
          </w:p>
        </w:tc>
        <w:tc>
          <w:tcPr>
            <w:tcW w:w="3493" w:type="dxa"/>
          </w:tcPr>
          <w:p w14:paraId="67D53DF5">
            <w:pPr>
              <w:jc w:val="center"/>
              <w:rPr>
                <w:rFonts w:hint="default" w:ascii="Times New Roman" w:hAnsi="Times New Roman" w:eastAsia="仿宋" w:cs="Times New Roman"/>
                <w:color w:val="auto"/>
                <w:sz w:val="24"/>
              </w:rPr>
            </w:pPr>
          </w:p>
        </w:tc>
        <w:tc>
          <w:tcPr>
            <w:tcW w:w="2795" w:type="dxa"/>
          </w:tcPr>
          <w:p w14:paraId="51DA05C1">
            <w:pPr>
              <w:jc w:val="center"/>
              <w:rPr>
                <w:rFonts w:hint="default" w:ascii="Times New Roman" w:hAnsi="Times New Roman" w:eastAsia="仿宋" w:cs="Times New Roman"/>
                <w:color w:val="auto"/>
                <w:sz w:val="24"/>
              </w:rPr>
            </w:pPr>
          </w:p>
        </w:tc>
      </w:tr>
      <w:tr w14:paraId="1F00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C312E8A">
            <w:pPr>
              <w:jc w:val="center"/>
              <w:rPr>
                <w:rFonts w:hint="default" w:ascii="Times New Roman" w:hAnsi="Times New Roman" w:eastAsia="仿宋" w:cs="Times New Roman"/>
                <w:color w:val="auto"/>
                <w:sz w:val="24"/>
              </w:rPr>
            </w:pPr>
          </w:p>
        </w:tc>
        <w:tc>
          <w:tcPr>
            <w:tcW w:w="1481" w:type="dxa"/>
          </w:tcPr>
          <w:p w14:paraId="3E387082">
            <w:pPr>
              <w:jc w:val="center"/>
              <w:rPr>
                <w:rFonts w:hint="default" w:ascii="Times New Roman" w:hAnsi="Times New Roman" w:eastAsia="仿宋" w:cs="Times New Roman"/>
                <w:color w:val="auto"/>
                <w:sz w:val="24"/>
              </w:rPr>
            </w:pPr>
          </w:p>
        </w:tc>
        <w:tc>
          <w:tcPr>
            <w:tcW w:w="3493" w:type="dxa"/>
          </w:tcPr>
          <w:p w14:paraId="56A3E07C">
            <w:pPr>
              <w:jc w:val="center"/>
              <w:rPr>
                <w:rFonts w:hint="default" w:ascii="Times New Roman" w:hAnsi="Times New Roman" w:eastAsia="仿宋" w:cs="Times New Roman"/>
                <w:color w:val="auto"/>
                <w:sz w:val="24"/>
              </w:rPr>
            </w:pPr>
          </w:p>
        </w:tc>
        <w:tc>
          <w:tcPr>
            <w:tcW w:w="2795" w:type="dxa"/>
          </w:tcPr>
          <w:p w14:paraId="72F93B44">
            <w:pPr>
              <w:jc w:val="center"/>
              <w:rPr>
                <w:rFonts w:hint="default" w:ascii="Times New Roman" w:hAnsi="Times New Roman" w:eastAsia="仿宋" w:cs="Times New Roman"/>
                <w:color w:val="auto"/>
                <w:sz w:val="24"/>
              </w:rPr>
            </w:pPr>
          </w:p>
        </w:tc>
      </w:tr>
      <w:tr w14:paraId="4E9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7778A69">
            <w:pPr>
              <w:jc w:val="center"/>
              <w:rPr>
                <w:rFonts w:hint="default" w:ascii="Times New Roman" w:hAnsi="Times New Roman" w:eastAsia="仿宋" w:cs="Times New Roman"/>
                <w:color w:val="auto"/>
                <w:sz w:val="24"/>
              </w:rPr>
            </w:pPr>
          </w:p>
        </w:tc>
        <w:tc>
          <w:tcPr>
            <w:tcW w:w="1481" w:type="dxa"/>
          </w:tcPr>
          <w:p w14:paraId="445242A0">
            <w:pPr>
              <w:jc w:val="center"/>
              <w:rPr>
                <w:rFonts w:hint="default" w:ascii="Times New Roman" w:hAnsi="Times New Roman" w:eastAsia="仿宋" w:cs="Times New Roman"/>
                <w:color w:val="auto"/>
                <w:sz w:val="24"/>
              </w:rPr>
            </w:pPr>
          </w:p>
        </w:tc>
        <w:tc>
          <w:tcPr>
            <w:tcW w:w="3493" w:type="dxa"/>
          </w:tcPr>
          <w:p w14:paraId="6AE90722">
            <w:pPr>
              <w:jc w:val="center"/>
              <w:rPr>
                <w:rFonts w:hint="default" w:ascii="Times New Roman" w:hAnsi="Times New Roman" w:eastAsia="仿宋" w:cs="Times New Roman"/>
                <w:color w:val="auto"/>
                <w:sz w:val="24"/>
              </w:rPr>
            </w:pPr>
          </w:p>
        </w:tc>
        <w:tc>
          <w:tcPr>
            <w:tcW w:w="2795" w:type="dxa"/>
          </w:tcPr>
          <w:p w14:paraId="668699DA">
            <w:pPr>
              <w:jc w:val="center"/>
              <w:rPr>
                <w:rFonts w:hint="default" w:ascii="Times New Roman" w:hAnsi="Times New Roman" w:eastAsia="仿宋" w:cs="Times New Roman"/>
                <w:color w:val="auto"/>
                <w:sz w:val="24"/>
              </w:rPr>
            </w:pPr>
          </w:p>
        </w:tc>
      </w:tr>
    </w:tbl>
    <w:p w14:paraId="6DF51A81">
      <w:pPr>
        <w:pStyle w:val="32"/>
        <w:rPr>
          <w:rFonts w:hint="default" w:ascii="Times New Roman" w:hAnsi="Times New Roman" w:cs="Times New Roman"/>
          <w:color w:val="auto"/>
        </w:rPr>
      </w:pPr>
    </w:p>
    <w:p w14:paraId="7C98A96D">
      <w:pPr>
        <w:ind w:firstLine="482"/>
        <w:rPr>
          <w:rFonts w:hint="default" w:ascii="Times New Roman" w:hAnsi="Times New Roman" w:eastAsia="仿宋" w:cs="Times New Roman"/>
          <w:b/>
          <w:color w:val="auto"/>
          <w:sz w:val="24"/>
        </w:rPr>
      </w:pPr>
    </w:p>
    <w:p w14:paraId="51A4424C">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59C73B5C">
      <w:pPr>
        <w:spacing w:line="401" w:lineRule="auto"/>
        <w:ind w:firstLine="480"/>
        <w:jc w:val="left"/>
        <w:rPr>
          <w:rFonts w:hint="default" w:ascii="Times New Roman" w:hAnsi="Times New Roman" w:eastAsia="仿宋" w:cs="Times New Roman"/>
          <w:color w:val="auto"/>
          <w:sz w:val="24"/>
        </w:rPr>
      </w:pPr>
    </w:p>
    <w:p w14:paraId="148911FF">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78D35FE">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972DE8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620C415">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215C478">
      <w:pPr>
        <w:jc w:val="left"/>
        <w:rPr>
          <w:rFonts w:hint="default" w:ascii="Times New Roman" w:hAnsi="Times New Roman" w:eastAsia="仿宋" w:cs="Times New Roman"/>
          <w:color w:val="auto"/>
          <w:sz w:val="24"/>
        </w:rPr>
      </w:pPr>
    </w:p>
    <w:p w14:paraId="22CE8C9B">
      <w:pPr>
        <w:jc w:val="left"/>
        <w:rPr>
          <w:rFonts w:hint="default" w:ascii="Times New Roman" w:hAnsi="Times New Roman" w:eastAsia="仿宋" w:cs="Times New Roman"/>
          <w:b/>
          <w:color w:val="auto"/>
          <w:sz w:val="32"/>
        </w:rPr>
      </w:pPr>
    </w:p>
    <w:p w14:paraId="3E008A41">
      <w:pPr>
        <w:jc w:val="left"/>
        <w:rPr>
          <w:rFonts w:hint="default" w:ascii="Times New Roman" w:hAnsi="Times New Roman" w:eastAsia="仿宋" w:cs="Times New Roman"/>
          <w:b/>
          <w:color w:val="auto"/>
          <w:sz w:val="32"/>
        </w:rPr>
      </w:pPr>
    </w:p>
    <w:p w14:paraId="02F6F203">
      <w:pPr>
        <w:jc w:val="left"/>
        <w:rPr>
          <w:rFonts w:hint="default" w:ascii="Times New Roman" w:hAnsi="Times New Roman" w:eastAsia="仿宋" w:cs="Times New Roman"/>
          <w:b/>
          <w:color w:val="auto"/>
          <w:sz w:val="32"/>
        </w:rPr>
      </w:pPr>
    </w:p>
    <w:p w14:paraId="36F2CE77">
      <w:pPr>
        <w:jc w:val="left"/>
        <w:rPr>
          <w:rFonts w:hint="default" w:ascii="Times New Roman" w:hAnsi="Times New Roman" w:eastAsia="仿宋" w:cs="Times New Roman"/>
          <w:b/>
          <w:color w:val="auto"/>
          <w:sz w:val="32"/>
        </w:rPr>
      </w:pPr>
    </w:p>
    <w:p w14:paraId="453AB1B2">
      <w:pPr>
        <w:jc w:val="left"/>
        <w:rPr>
          <w:rFonts w:hint="default" w:ascii="Times New Roman" w:hAnsi="Times New Roman" w:eastAsia="仿宋" w:cs="Times New Roman"/>
          <w:b/>
          <w:color w:val="auto"/>
          <w:sz w:val="32"/>
        </w:rPr>
      </w:pPr>
    </w:p>
    <w:p w14:paraId="73B38646">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14:paraId="386A6AC6">
      <w:pPr>
        <w:ind w:firstLine="420"/>
        <w:rPr>
          <w:rFonts w:hint="default" w:ascii="Times New Roman" w:hAnsi="Times New Roman" w:eastAsia="仿宋" w:cs="Times New Roman"/>
          <w:b/>
          <w:color w:val="auto"/>
          <w:sz w:val="24"/>
        </w:rPr>
      </w:pPr>
    </w:p>
    <w:p w14:paraId="68A9733F">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60351229">
      <w:pPr>
        <w:spacing w:line="400" w:lineRule="exact"/>
        <w:rPr>
          <w:rFonts w:hint="default" w:ascii="Times New Roman" w:hAnsi="Times New Roman" w:eastAsia="仿宋" w:cs="Times New Roman"/>
          <w:color w:val="auto"/>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6F4D3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1AE45BC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35766E9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75B8D04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AE40433">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CC57EAE">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0648E5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4529ED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6377F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192CDF">
            <w:pPr>
              <w:spacing w:line="400" w:lineRule="exact"/>
              <w:jc w:val="center"/>
              <w:rPr>
                <w:rFonts w:hint="default" w:ascii="Times New Roman" w:hAnsi="Times New Roman" w:eastAsia="仿宋" w:cs="Times New Roman"/>
                <w:color w:val="auto"/>
              </w:rPr>
            </w:pPr>
          </w:p>
        </w:tc>
        <w:tc>
          <w:tcPr>
            <w:tcW w:w="1439" w:type="dxa"/>
            <w:vAlign w:val="center"/>
          </w:tcPr>
          <w:p w14:paraId="42B82286">
            <w:pPr>
              <w:spacing w:line="400" w:lineRule="exact"/>
              <w:jc w:val="center"/>
              <w:rPr>
                <w:rFonts w:hint="default" w:ascii="Times New Roman" w:hAnsi="Times New Roman" w:eastAsia="仿宋" w:cs="Times New Roman"/>
                <w:color w:val="auto"/>
              </w:rPr>
            </w:pPr>
          </w:p>
        </w:tc>
        <w:tc>
          <w:tcPr>
            <w:tcW w:w="1319" w:type="dxa"/>
            <w:vAlign w:val="center"/>
          </w:tcPr>
          <w:p w14:paraId="63E19E73">
            <w:pPr>
              <w:spacing w:line="400" w:lineRule="exact"/>
              <w:jc w:val="center"/>
              <w:rPr>
                <w:rFonts w:hint="default" w:ascii="Times New Roman" w:hAnsi="Times New Roman" w:eastAsia="仿宋" w:cs="Times New Roman"/>
                <w:color w:val="auto"/>
              </w:rPr>
            </w:pPr>
          </w:p>
        </w:tc>
        <w:tc>
          <w:tcPr>
            <w:tcW w:w="1160" w:type="dxa"/>
            <w:vAlign w:val="center"/>
          </w:tcPr>
          <w:p w14:paraId="2C86DA0C">
            <w:pPr>
              <w:spacing w:line="400" w:lineRule="exact"/>
              <w:jc w:val="center"/>
              <w:rPr>
                <w:rFonts w:hint="default" w:ascii="Times New Roman" w:hAnsi="Times New Roman" w:eastAsia="仿宋" w:cs="Times New Roman"/>
                <w:color w:val="auto"/>
              </w:rPr>
            </w:pPr>
          </w:p>
        </w:tc>
        <w:tc>
          <w:tcPr>
            <w:tcW w:w="1421" w:type="dxa"/>
            <w:gridSpan w:val="2"/>
            <w:vAlign w:val="center"/>
          </w:tcPr>
          <w:p w14:paraId="02FDD7D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6F8A298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3DD180C">
            <w:pPr>
              <w:spacing w:line="400" w:lineRule="exact"/>
              <w:jc w:val="center"/>
              <w:rPr>
                <w:rFonts w:hint="default" w:ascii="Times New Roman" w:hAnsi="Times New Roman" w:eastAsia="仿宋" w:cs="Times New Roman"/>
                <w:color w:val="auto"/>
              </w:rPr>
            </w:pPr>
          </w:p>
        </w:tc>
      </w:tr>
      <w:tr w14:paraId="1208C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6B2790">
            <w:pPr>
              <w:spacing w:line="400" w:lineRule="exact"/>
              <w:jc w:val="center"/>
              <w:rPr>
                <w:rFonts w:hint="default" w:ascii="Times New Roman" w:hAnsi="Times New Roman" w:eastAsia="仿宋" w:cs="Times New Roman"/>
                <w:color w:val="auto"/>
              </w:rPr>
            </w:pPr>
          </w:p>
        </w:tc>
        <w:tc>
          <w:tcPr>
            <w:tcW w:w="1439" w:type="dxa"/>
            <w:vAlign w:val="center"/>
          </w:tcPr>
          <w:p w14:paraId="7AD40BA7">
            <w:pPr>
              <w:spacing w:line="400" w:lineRule="exact"/>
              <w:jc w:val="center"/>
              <w:rPr>
                <w:rFonts w:hint="default" w:ascii="Times New Roman" w:hAnsi="Times New Roman" w:eastAsia="仿宋" w:cs="Times New Roman"/>
                <w:color w:val="auto"/>
              </w:rPr>
            </w:pPr>
          </w:p>
        </w:tc>
        <w:tc>
          <w:tcPr>
            <w:tcW w:w="1319" w:type="dxa"/>
            <w:vAlign w:val="center"/>
          </w:tcPr>
          <w:p w14:paraId="15CF42AE">
            <w:pPr>
              <w:spacing w:line="400" w:lineRule="exact"/>
              <w:jc w:val="center"/>
              <w:rPr>
                <w:rFonts w:hint="default" w:ascii="Times New Roman" w:hAnsi="Times New Roman" w:eastAsia="仿宋" w:cs="Times New Roman"/>
                <w:color w:val="auto"/>
              </w:rPr>
            </w:pPr>
          </w:p>
        </w:tc>
        <w:tc>
          <w:tcPr>
            <w:tcW w:w="1160" w:type="dxa"/>
            <w:vAlign w:val="center"/>
          </w:tcPr>
          <w:p w14:paraId="19B3EF16">
            <w:pPr>
              <w:spacing w:line="400" w:lineRule="exact"/>
              <w:jc w:val="center"/>
              <w:rPr>
                <w:rFonts w:hint="default" w:ascii="Times New Roman" w:hAnsi="Times New Roman" w:eastAsia="仿宋" w:cs="Times New Roman"/>
                <w:color w:val="auto"/>
              </w:rPr>
            </w:pPr>
          </w:p>
        </w:tc>
        <w:tc>
          <w:tcPr>
            <w:tcW w:w="1421" w:type="dxa"/>
            <w:gridSpan w:val="2"/>
            <w:vAlign w:val="center"/>
          </w:tcPr>
          <w:p w14:paraId="7F7E38C8">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5AA8E9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EE3E883">
            <w:pPr>
              <w:spacing w:line="400" w:lineRule="exact"/>
              <w:jc w:val="center"/>
              <w:rPr>
                <w:rFonts w:hint="default" w:ascii="Times New Roman" w:hAnsi="Times New Roman" w:eastAsia="仿宋" w:cs="Times New Roman"/>
                <w:color w:val="auto"/>
              </w:rPr>
            </w:pPr>
          </w:p>
        </w:tc>
      </w:tr>
      <w:tr w14:paraId="71D0D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B2EC056">
            <w:pPr>
              <w:spacing w:line="400" w:lineRule="exact"/>
              <w:jc w:val="center"/>
              <w:rPr>
                <w:rFonts w:hint="default" w:ascii="Times New Roman" w:hAnsi="Times New Roman" w:eastAsia="仿宋" w:cs="Times New Roman"/>
                <w:color w:val="auto"/>
              </w:rPr>
            </w:pPr>
          </w:p>
        </w:tc>
        <w:tc>
          <w:tcPr>
            <w:tcW w:w="1439" w:type="dxa"/>
            <w:vAlign w:val="center"/>
          </w:tcPr>
          <w:p w14:paraId="1C08CE40">
            <w:pPr>
              <w:spacing w:line="400" w:lineRule="exact"/>
              <w:jc w:val="center"/>
              <w:rPr>
                <w:rFonts w:hint="default" w:ascii="Times New Roman" w:hAnsi="Times New Roman" w:eastAsia="仿宋" w:cs="Times New Roman"/>
                <w:color w:val="auto"/>
              </w:rPr>
            </w:pPr>
          </w:p>
        </w:tc>
        <w:tc>
          <w:tcPr>
            <w:tcW w:w="1319" w:type="dxa"/>
            <w:vAlign w:val="center"/>
          </w:tcPr>
          <w:p w14:paraId="75D4220A">
            <w:pPr>
              <w:spacing w:line="400" w:lineRule="exact"/>
              <w:jc w:val="center"/>
              <w:rPr>
                <w:rFonts w:hint="default" w:ascii="Times New Roman" w:hAnsi="Times New Roman" w:eastAsia="仿宋" w:cs="Times New Roman"/>
                <w:color w:val="auto"/>
              </w:rPr>
            </w:pPr>
          </w:p>
        </w:tc>
        <w:tc>
          <w:tcPr>
            <w:tcW w:w="1160" w:type="dxa"/>
            <w:vAlign w:val="center"/>
          </w:tcPr>
          <w:p w14:paraId="69CBBE4B">
            <w:pPr>
              <w:spacing w:line="400" w:lineRule="exact"/>
              <w:jc w:val="center"/>
              <w:rPr>
                <w:rFonts w:hint="default" w:ascii="Times New Roman" w:hAnsi="Times New Roman" w:eastAsia="仿宋" w:cs="Times New Roman"/>
                <w:color w:val="auto"/>
              </w:rPr>
            </w:pPr>
          </w:p>
        </w:tc>
        <w:tc>
          <w:tcPr>
            <w:tcW w:w="1421" w:type="dxa"/>
            <w:gridSpan w:val="2"/>
            <w:vAlign w:val="center"/>
          </w:tcPr>
          <w:p w14:paraId="50E3155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F1F6444">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0A54E78">
            <w:pPr>
              <w:spacing w:line="400" w:lineRule="exact"/>
              <w:jc w:val="center"/>
              <w:rPr>
                <w:rFonts w:hint="default" w:ascii="Times New Roman" w:hAnsi="Times New Roman" w:eastAsia="仿宋" w:cs="Times New Roman"/>
                <w:color w:val="auto"/>
              </w:rPr>
            </w:pPr>
          </w:p>
        </w:tc>
      </w:tr>
      <w:tr w14:paraId="735BD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AA5DE0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7C91D7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3452D2B4">
            <w:pPr>
              <w:spacing w:line="400" w:lineRule="exact"/>
              <w:jc w:val="center"/>
              <w:rPr>
                <w:rFonts w:hint="default" w:ascii="Times New Roman" w:hAnsi="Times New Roman" w:eastAsia="仿宋" w:cs="Times New Roman"/>
                <w:color w:val="auto"/>
              </w:rPr>
            </w:pPr>
          </w:p>
        </w:tc>
        <w:tc>
          <w:tcPr>
            <w:tcW w:w="1160" w:type="dxa"/>
            <w:vAlign w:val="center"/>
          </w:tcPr>
          <w:p w14:paraId="3BA950BA">
            <w:pPr>
              <w:spacing w:line="400" w:lineRule="exact"/>
              <w:jc w:val="center"/>
              <w:rPr>
                <w:rFonts w:hint="default" w:ascii="Times New Roman" w:hAnsi="Times New Roman" w:eastAsia="仿宋" w:cs="Times New Roman"/>
                <w:color w:val="auto"/>
              </w:rPr>
            </w:pPr>
          </w:p>
        </w:tc>
        <w:tc>
          <w:tcPr>
            <w:tcW w:w="1421" w:type="dxa"/>
            <w:gridSpan w:val="2"/>
            <w:vAlign w:val="center"/>
          </w:tcPr>
          <w:p w14:paraId="54A1B35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13A4F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CE8F982">
            <w:pPr>
              <w:spacing w:line="400" w:lineRule="exact"/>
              <w:jc w:val="center"/>
              <w:rPr>
                <w:rFonts w:hint="default" w:ascii="Times New Roman" w:hAnsi="Times New Roman" w:eastAsia="仿宋" w:cs="Times New Roman"/>
                <w:color w:val="auto"/>
              </w:rPr>
            </w:pPr>
          </w:p>
        </w:tc>
      </w:tr>
      <w:tr w14:paraId="22286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1848301">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715E3490">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4420E604">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1A7C5EF0">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3E2546E">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57CAF16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236D000C">
            <w:pPr>
              <w:spacing w:line="400" w:lineRule="exact"/>
              <w:rPr>
                <w:rFonts w:hint="default" w:ascii="Times New Roman" w:hAnsi="Times New Roman" w:eastAsia="仿宋" w:cs="Times New Roman"/>
                <w:color w:val="auto"/>
              </w:rPr>
            </w:pPr>
          </w:p>
        </w:tc>
      </w:tr>
      <w:tr w14:paraId="37424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46060E">
            <w:pPr>
              <w:spacing w:line="400" w:lineRule="exact"/>
              <w:rPr>
                <w:rFonts w:hint="default" w:ascii="Times New Roman" w:hAnsi="Times New Roman" w:eastAsia="仿宋" w:cs="Times New Roman"/>
                <w:color w:val="auto"/>
              </w:rPr>
            </w:pPr>
          </w:p>
        </w:tc>
        <w:tc>
          <w:tcPr>
            <w:tcW w:w="1439" w:type="dxa"/>
            <w:vAlign w:val="center"/>
          </w:tcPr>
          <w:p w14:paraId="52E6A919">
            <w:pPr>
              <w:spacing w:line="400" w:lineRule="exact"/>
              <w:rPr>
                <w:rFonts w:hint="default" w:ascii="Times New Roman" w:hAnsi="Times New Roman" w:eastAsia="仿宋" w:cs="Times New Roman"/>
                <w:color w:val="auto"/>
              </w:rPr>
            </w:pPr>
          </w:p>
        </w:tc>
        <w:tc>
          <w:tcPr>
            <w:tcW w:w="1319" w:type="dxa"/>
            <w:vAlign w:val="center"/>
          </w:tcPr>
          <w:p w14:paraId="7C89CF97">
            <w:pPr>
              <w:spacing w:line="400" w:lineRule="exact"/>
              <w:rPr>
                <w:rFonts w:hint="default" w:ascii="Times New Roman" w:hAnsi="Times New Roman" w:eastAsia="仿宋" w:cs="Times New Roman"/>
                <w:color w:val="auto"/>
              </w:rPr>
            </w:pPr>
          </w:p>
        </w:tc>
        <w:tc>
          <w:tcPr>
            <w:tcW w:w="1160" w:type="dxa"/>
            <w:vAlign w:val="center"/>
          </w:tcPr>
          <w:p w14:paraId="4ED40D62">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843BF8">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0991DBD">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76B18D3">
            <w:pPr>
              <w:spacing w:line="400" w:lineRule="exact"/>
              <w:rPr>
                <w:rFonts w:hint="default" w:ascii="Times New Roman" w:hAnsi="Times New Roman" w:eastAsia="仿宋" w:cs="Times New Roman"/>
                <w:color w:val="auto"/>
              </w:rPr>
            </w:pPr>
          </w:p>
        </w:tc>
      </w:tr>
      <w:tr w14:paraId="5BB01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A93B1E">
            <w:pPr>
              <w:spacing w:line="400" w:lineRule="exact"/>
              <w:jc w:val="center"/>
              <w:rPr>
                <w:rFonts w:hint="default" w:ascii="Times New Roman" w:hAnsi="Times New Roman" w:eastAsia="仿宋" w:cs="Times New Roman"/>
                <w:color w:val="auto"/>
              </w:rPr>
            </w:pPr>
          </w:p>
        </w:tc>
        <w:tc>
          <w:tcPr>
            <w:tcW w:w="1439" w:type="dxa"/>
            <w:vAlign w:val="center"/>
          </w:tcPr>
          <w:p w14:paraId="666F2C5B">
            <w:pPr>
              <w:spacing w:line="400" w:lineRule="exact"/>
              <w:jc w:val="center"/>
              <w:rPr>
                <w:rFonts w:hint="default" w:ascii="Times New Roman" w:hAnsi="Times New Roman" w:eastAsia="仿宋" w:cs="Times New Roman"/>
                <w:color w:val="auto"/>
              </w:rPr>
            </w:pPr>
          </w:p>
        </w:tc>
        <w:tc>
          <w:tcPr>
            <w:tcW w:w="1319" w:type="dxa"/>
            <w:vAlign w:val="center"/>
          </w:tcPr>
          <w:p w14:paraId="447735C5">
            <w:pPr>
              <w:spacing w:line="400" w:lineRule="exact"/>
              <w:jc w:val="center"/>
              <w:rPr>
                <w:rFonts w:hint="default" w:ascii="Times New Roman" w:hAnsi="Times New Roman" w:eastAsia="仿宋" w:cs="Times New Roman"/>
                <w:color w:val="auto"/>
              </w:rPr>
            </w:pPr>
          </w:p>
        </w:tc>
        <w:tc>
          <w:tcPr>
            <w:tcW w:w="1160" w:type="dxa"/>
            <w:vAlign w:val="center"/>
          </w:tcPr>
          <w:p w14:paraId="772472FA">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AE4F7C">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CADF04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7E654EE">
            <w:pPr>
              <w:spacing w:line="400" w:lineRule="exact"/>
              <w:jc w:val="center"/>
              <w:rPr>
                <w:rFonts w:hint="default" w:ascii="Times New Roman" w:hAnsi="Times New Roman" w:eastAsia="仿宋" w:cs="Times New Roman"/>
                <w:color w:val="auto"/>
              </w:rPr>
            </w:pPr>
          </w:p>
        </w:tc>
      </w:tr>
      <w:tr w14:paraId="2D11E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52A1E3">
            <w:pPr>
              <w:spacing w:line="400" w:lineRule="exact"/>
              <w:jc w:val="center"/>
              <w:rPr>
                <w:rFonts w:hint="default" w:ascii="Times New Roman" w:hAnsi="Times New Roman" w:eastAsia="仿宋" w:cs="Times New Roman"/>
                <w:color w:val="auto"/>
              </w:rPr>
            </w:pPr>
          </w:p>
        </w:tc>
        <w:tc>
          <w:tcPr>
            <w:tcW w:w="1439" w:type="dxa"/>
            <w:vAlign w:val="center"/>
          </w:tcPr>
          <w:p w14:paraId="196B0CA0">
            <w:pPr>
              <w:spacing w:line="400" w:lineRule="exact"/>
              <w:jc w:val="center"/>
              <w:rPr>
                <w:rFonts w:hint="default" w:ascii="Times New Roman" w:hAnsi="Times New Roman" w:eastAsia="仿宋" w:cs="Times New Roman"/>
                <w:color w:val="auto"/>
              </w:rPr>
            </w:pPr>
          </w:p>
        </w:tc>
        <w:tc>
          <w:tcPr>
            <w:tcW w:w="1319" w:type="dxa"/>
            <w:vAlign w:val="center"/>
          </w:tcPr>
          <w:p w14:paraId="14C3736B">
            <w:pPr>
              <w:spacing w:line="400" w:lineRule="exact"/>
              <w:jc w:val="center"/>
              <w:rPr>
                <w:rFonts w:hint="default" w:ascii="Times New Roman" w:hAnsi="Times New Roman" w:eastAsia="仿宋" w:cs="Times New Roman"/>
                <w:color w:val="auto"/>
              </w:rPr>
            </w:pPr>
          </w:p>
        </w:tc>
        <w:tc>
          <w:tcPr>
            <w:tcW w:w="1160" w:type="dxa"/>
            <w:vAlign w:val="center"/>
          </w:tcPr>
          <w:p w14:paraId="7F59BC03">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A62862B">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58D06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E9F62BA">
            <w:pPr>
              <w:spacing w:line="400" w:lineRule="exact"/>
              <w:jc w:val="center"/>
              <w:rPr>
                <w:rFonts w:hint="default" w:ascii="Times New Roman" w:hAnsi="Times New Roman" w:eastAsia="仿宋" w:cs="Times New Roman"/>
                <w:color w:val="auto"/>
              </w:rPr>
            </w:pPr>
          </w:p>
        </w:tc>
      </w:tr>
      <w:tr w14:paraId="27FE0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0D958C84">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DB9A883">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E7227E3">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7B455A16">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56786064">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FD4955C">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4927AF9C">
            <w:pPr>
              <w:spacing w:line="400" w:lineRule="exact"/>
              <w:jc w:val="center"/>
              <w:rPr>
                <w:rFonts w:hint="default" w:ascii="Times New Roman" w:hAnsi="Times New Roman" w:eastAsia="仿宋" w:cs="Times New Roman"/>
                <w:color w:val="auto"/>
              </w:rPr>
            </w:pPr>
          </w:p>
        </w:tc>
      </w:tr>
      <w:tr w14:paraId="2F2E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3C65CCE">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F223BC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2580BC91">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972992">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42831E4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0BA34F3">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1961EE8">
            <w:pPr>
              <w:spacing w:line="400" w:lineRule="exact"/>
              <w:jc w:val="center"/>
              <w:rPr>
                <w:rFonts w:hint="default" w:ascii="Times New Roman" w:hAnsi="Times New Roman" w:eastAsia="仿宋" w:cs="Times New Roman"/>
                <w:color w:val="auto"/>
              </w:rPr>
            </w:pPr>
          </w:p>
        </w:tc>
      </w:tr>
      <w:tr w14:paraId="04166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5EE0F1C">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2504110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2A173A4">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05A100">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1CD1001">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03D0A4B">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FEE9591">
            <w:pPr>
              <w:spacing w:line="400" w:lineRule="exact"/>
              <w:jc w:val="center"/>
              <w:rPr>
                <w:rFonts w:hint="default" w:ascii="Times New Roman" w:hAnsi="Times New Roman" w:eastAsia="仿宋" w:cs="Times New Roman"/>
                <w:color w:val="auto"/>
              </w:rPr>
            </w:pPr>
          </w:p>
        </w:tc>
      </w:tr>
      <w:tr w14:paraId="367F5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81C35AF">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33CC2B9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B0BD800">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16FE7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6AB1125">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5C49DB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1AA0EC6C">
            <w:pPr>
              <w:spacing w:line="400" w:lineRule="exact"/>
              <w:jc w:val="center"/>
              <w:rPr>
                <w:rFonts w:hint="default" w:ascii="Times New Roman" w:hAnsi="Times New Roman" w:eastAsia="仿宋" w:cs="Times New Roman"/>
                <w:color w:val="auto"/>
              </w:rPr>
            </w:pPr>
          </w:p>
        </w:tc>
      </w:tr>
      <w:tr w14:paraId="3C289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7E374393">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4DFD576C">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56541B9D">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C160E4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50A487AA">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4D3A9C5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4B680E5F">
            <w:pPr>
              <w:spacing w:line="400" w:lineRule="exact"/>
              <w:jc w:val="center"/>
              <w:rPr>
                <w:rFonts w:hint="default" w:ascii="Times New Roman" w:hAnsi="Times New Roman" w:eastAsia="仿宋" w:cs="Times New Roman"/>
                <w:color w:val="auto"/>
              </w:rPr>
            </w:pPr>
          </w:p>
        </w:tc>
      </w:tr>
    </w:tbl>
    <w:p w14:paraId="12234DD3">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EF97375">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6DCCE6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45D29460">
      <w:pPr>
        <w:spacing w:line="400" w:lineRule="exact"/>
        <w:ind w:left="360"/>
        <w:jc w:val="center"/>
        <w:rPr>
          <w:rFonts w:hint="default" w:ascii="Times New Roman" w:hAnsi="Times New Roman" w:eastAsia="仿宋" w:cs="Times New Roman"/>
          <w:color w:val="auto"/>
          <w:sz w:val="24"/>
        </w:rPr>
      </w:pPr>
    </w:p>
    <w:p w14:paraId="1C3FC3E9">
      <w:pPr>
        <w:jc w:val="left"/>
        <w:rPr>
          <w:rFonts w:hint="default" w:ascii="Times New Roman" w:hAnsi="Times New Roman" w:eastAsia="仿宋" w:cs="Times New Roman"/>
          <w:color w:val="auto"/>
        </w:rPr>
      </w:pPr>
    </w:p>
    <w:p w14:paraId="4A1D7B72">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4D9D0C7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1C0E077">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XXXX</w:t>
      </w:r>
    </w:p>
    <w:p w14:paraId="535DD0F3">
      <w:pPr>
        <w:widowControl/>
        <w:jc w:val="left"/>
        <w:rPr>
          <w:rFonts w:hint="default" w:ascii="Times New Roman" w:hAnsi="Times New Roman" w:eastAsia="仿宋" w:cs="Times New Roman"/>
          <w:color w:val="auto"/>
          <w:sz w:val="24"/>
        </w:rPr>
      </w:pPr>
    </w:p>
    <w:p w14:paraId="5F6C36AA">
      <w:pPr>
        <w:widowControl/>
        <w:spacing w:line="360" w:lineRule="atLeast"/>
        <w:jc w:val="left"/>
        <w:outlineLvl w:val="1"/>
        <w:rPr>
          <w:rFonts w:hint="default" w:ascii="Times New Roman" w:hAnsi="Times New Roman" w:eastAsia="仿宋" w:cs="Times New Roman"/>
          <w:b/>
          <w:color w:val="auto"/>
          <w:sz w:val="32"/>
          <w:szCs w:val="32"/>
        </w:rPr>
      </w:pPr>
    </w:p>
    <w:p w14:paraId="409CA8CC">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7A54AF9F">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EDA55E6">
      <w:pPr>
        <w:rPr>
          <w:rFonts w:hint="default" w:ascii="Times New Roman" w:hAnsi="Times New Roman" w:eastAsia="仿宋" w:cs="Times New Roman"/>
          <w:color w:val="auto"/>
          <w:sz w:val="32"/>
          <w:szCs w:val="32"/>
        </w:rPr>
      </w:pPr>
    </w:p>
    <w:p w14:paraId="062B350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2F4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C61E1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04A161C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3A77C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16FCDE6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2D5CED0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128C6FB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5B38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D17FFD">
            <w:pPr>
              <w:rPr>
                <w:rFonts w:hint="default" w:ascii="Times New Roman" w:hAnsi="Times New Roman" w:cs="Times New Roman"/>
                <w:color w:val="auto"/>
              </w:rPr>
            </w:pPr>
          </w:p>
        </w:tc>
        <w:tc>
          <w:tcPr>
            <w:tcW w:w="947" w:type="dxa"/>
            <w:vMerge w:val="continue"/>
            <w:vAlign w:val="center"/>
          </w:tcPr>
          <w:p w14:paraId="0736548D">
            <w:pPr>
              <w:rPr>
                <w:rFonts w:hint="default" w:ascii="Times New Roman" w:hAnsi="Times New Roman" w:cs="Times New Roman"/>
                <w:color w:val="auto"/>
              </w:rPr>
            </w:pPr>
          </w:p>
        </w:tc>
        <w:tc>
          <w:tcPr>
            <w:tcW w:w="947" w:type="dxa"/>
            <w:vMerge w:val="continue"/>
            <w:vAlign w:val="center"/>
          </w:tcPr>
          <w:p w14:paraId="56C36FE2">
            <w:pPr>
              <w:rPr>
                <w:rFonts w:hint="default" w:ascii="Times New Roman" w:hAnsi="Times New Roman" w:cs="Times New Roman"/>
                <w:color w:val="auto"/>
              </w:rPr>
            </w:pPr>
          </w:p>
        </w:tc>
        <w:tc>
          <w:tcPr>
            <w:tcW w:w="947" w:type="dxa"/>
            <w:vMerge w:val="continue"/>
            <w:vAlign w:val="center"/>
          </w:tcPr>
          <w:p w14:paraId="0391F731">
            <w:pPr>
              <w:rPr>
                <w:rFonts w:hint="default" w:ascii="Times New Roman" w:hAnsi="Times New Roman" w:cs="Times New Roman"/>
                <w:color w:val="auto"/>
              </w:rPr>
            </w:pPr>
          </w:p>
        </w:tc>
        <w:tc>
          <w:tcPr>
            <w:tcW w:w="947" w:type="dxa"/>
            <w:vMerge w:val="continue"/>
            <w:vAlign w:val="center"/>
          </w:tcPr>
          <w:p w14:paraId="6F951B67">
            <w:pPr>
              <w:rPr>
                <w:rFonts w:hint="default" w:ascii="Times New Roman" w:hAnsi="Times New Roman" w:cs="Times New Roman"/>
                <w:color w:val="auto"/>
              </w:rPr>
            </w:pPr>
          </w:p>
        </w:tc>
        <w:tc>
          <w:tcPr>
            <w:tcW w:w="947" w:type="dxa"/>
            <w:vAlign w:val="center"/>
          </w:tcPr>
          <w:p w14:paraId="5E7C55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38ECDBD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68D7B23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1DB4B0F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11DB2B5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72DC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72ABA9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09308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15CAA5F6">
            <w:pPr>
              <w:rPr>
                <w:rFonts w:hint="default" w:ascii="Times New Roman" w:hAnsi="Times New Roman" w:eastAsia="仿宋" w:cs="Times New Roman"/>
                <w:color w:val="auto"/>
                <w:sz w:val="24"/>
              </w:rPr>
            </w:pPr>
          </w:p>
        </w:tc>
        <w:tc>
          <w:tcPr>
            <w:tcW w:w="947" w:type="dxa"/>
          </w:tcPr>
          <w:p w14:paraId="50B26EFF">
            <w:pPr>
              <w:rPr>
                <w:rFonts w:hint="default" w:ascii="Times New Roman" w:hAnsi="Times New Roman" w:eastAsia="仿宋" w:cs="Times New Roman"/>
                <w:color w:val="auto"/>
                <w:sz w:val="24"/>
              </w:rPr>
            </w:pPr>
          </w:p>
        </w:tc>
        <w:tc>
          <w:tcPr>
            <w:tcW w:w="947" w:type="dxa"/>
          </w:tcPr>
          <w:p w14:paraId="13D0A3F5">
            <w:pPr>
              <w:rPr>
                <w:rFonts w:hint="default" w:ascii="Times New Roman" w:hAnsi="Times New Roman" w:eastAsia="仿宋" w:cs="Times New Roman"/>
                <w:color w:val="auto"/>
                <w:sz w:val="24"/>
              </w:rPr>
            </w:pPr>
          </w:p>
        </w:tc>
        <w:tc>
          <w:tcPr>
            <w:tcW w:w="947" w:type="dxa"/>
          </w:tcPr>
          <w:p w14:paraId="57968C81">
            <w:pPr>
              <w:rPr>
                <w:rFonts w:hint="default" w:ascii="Times New Roman" w:hAnsi="Times New Roman" w:eastAsia="仿宋" w:cs="Times New Roman"/>
                <w:color w:val="auto"/>
                <w:sz w:val="24"/>
              </w:rPr>
            </w:pPr>
          </w:p>
        </w:tc>
        <w:tc>
          <w:tcPr>
            <w:tcW w:w="947" w:type="dxa"/>
          </w:tcPr>
          <w:p w14:paraId="3E1F75C8">
            <w:pPr>
              <w:rPr>
                <w:rFonts w:hint="default" w:ascii="Times New Roman" w:hAnsi="Times New Roman" w:eastAsia="仿宋" w:cs="Times New Roman"/>
                <w:color w:val="auto"/>
                <w:sz w:val="24"/>
              </w:rPr>
            </w:pPr>
          </w:p>
        </w:tc>
        <w:tc>
          <w:tcPr>
            <w:tcW w:w="947" w:type="dxa"/>
          </w:tcPr>
          <w:p w14:paraId="67FD3F64">
            <w:pPr>
              <w:rPr>
                <w:rFonts w:hint="default" w:ascii="Times New Roman" w:hAnsi="Times New Roman" w:eastAsia="仿宋" w:cs="Times New Roman"/>
                <w:color w:val="auto"/>
                <w:sz w:val="24"/>
              </w:rPr>
            </w:pPr>
          </w:p>
        </w:tc>
        <w:tc>
          <w:tcPr>
            <w:tcW w:w="947" w:type="dxa"/>
          </w:tcPr>
          <w:p w14:paraId="512FA602">
            <w:pPr>
              <w:rPr>
                <w:rFonts w:hint="default" w:ascii="Times New Roman" w:hAnsi="Times New Roman" w:eastAsia="仿宋" w:cs="Times New Roman"/>
                <w:color w:val="auto"/>
                <w:sz w:val="24"/>
              </w:rPr>
            </w:pPr>
          </w:p>
        </w:tc>
        <w:tc>
          <w:tcPr>
            <w:tcW w:w="947" w:type="dxa"/>
          </w:tcPr>
          <w:p w14:paraId="2B5D77AE">
            <w:pPr>
              <w:rPr>
                <w:rFonts w:hint="default" w:ascii="Times New Roman" w:hAnsi="Times New Roman" w:eastAsia="仿宋" w:cs="Times New Roman"/>
                <w:color w:val="auto"/>
                <w:sz w:val="24"/>
              </w:rPr>
            </w:pPr>
          </w:p>
        </w:tc>
      </w:tr>
      <w:tr w14:paraId="22F3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AA7D0AA">
            <w:pPr>
              <w:rPr>
                <w:rFonts w:hint="default" w:ascii="Times New Roman" w:hAnsi="Times New Roman" w:cs="Times New Roman"/>
                <w:color w:val="auto"/>
              </w:rPr>
            </w:pPr>
          </w:p>
        </w:tc>
        <w:tc>
          <w:tcPr>
            <w:tcW w:w="947" w:type="dxa"/>
          </w:tcPr>
          <w:p w14:paraId="4DE7E905">
            <w:pPr>
              <w:rPr>
                <w:rFonts w:hint="default" w:ascii="Times New Roman" w:hAnsi="Times New Roman" w:eastAsia="仿宋" w:cs="Times New Roman"/>
                <w:color w:val="auto"/>
                <w:sz w:val="24"/>
              </w:rPr>
            </w:pPr>
          </w:p>
        </w:tc>
        <w:tc>
          <w:tcPr>
            <w:tcW w:w="947" w:type="dxa"/>
          </w:tcPr>
          <w:p w14:paraId="51FD6ACE">
            <w:pPr>
              <w:rPr>
                <w:rFonts w:hint="default" w:ascii="Times New Roman" w:hAnsi="Times New Roman" w:eastAsia="仿宋" w:cs="Times New Roman"/>
                <w:color w:val="auto"/>
                <w:sz w:val="24"/>
              </w:rPr>
            </w:pPr>
          </w:p>
        </w:tc>
        <w:tc>
          <w:tcPr>
            <w:tcW w:w="947" w:type="dxa"/>
          </w:tcPr>
          <w:p w14:paraId="44B8F2EF">
            <w:pPr>
              <w:rPr>
                <w:rFonts w:hint="default" w:ascii="Times New Roman" w:hAnsi="Times New Roman" w:eastAsia="仿宋" w:cs="Times New Roman"/>
                <w:color w:val="auto"/>
                <w:sz w:val="24"/>
              </w:rPr>
            </w:pPr>
          </w:p>
        </w:tc>
        <w:tc>
          <w:tcPr>
            <w:tcW w:w="947" w:type="dxa"/>
          </w:tcPr>
          <w:p w14:paraId="4FD3EE6E">
            <w:pPr>
              <w:rPr>
                <w:rFonts w:hint="default" w:ascii="Times New Roman" w:hAnsi="Times New Roman" w:eastAsia="仿宋" w:cs="Times New Roman"/>
                <w:color w:val="auto"/>
                <w:sz w:val="24"/>
              </w:rPr>
            </w:pPr>
          </w:p>
        </w:tc>
        <w:tc>
          <w:tcPr>
            <w:tcW w:w="947" w:type="dxa"/>
          </w:tcPr>
          <w:p w14:paraId="451B7DE6">
            <w:pPr>
              <w:rPr>
                <w:rFonts w:hint="default" w:ascii="Times New Roman" w:hAnsi="Times New Roman" w:eastAsia="仿宋" w:cs="Times New Roman"/>
                <w:color w:val="auto"/>
                <w:sz w:val="24"/>
              </w:rPr>
            </w:pPr>
          </w:p>
        </w:tc>
        <w:tc>
          <w:tcPr>
            <w:tcW w:w="947" w:type="dxa"/>
          </w:tcPr>
          <w:p w14:paraId="0F076987">
            <w:pPr>
              <w:rPr>
                <w:rFonts w:hint="default" w:ascii="Times New Roman" w:hAnsi="Times New Roman" w:eastAsia="仿宋" w:cs="Times New Roman"/>
                <w:color w:val="auto"/>
                <w:sz w:val="24"/>
              </w:rPr>
            </w:pPr>
          </w:p>
        </w:tc>
        <w:tc>
          <w:tcPr>
            <w:tcW w:w="947" w:type="dxa"/>
          </w:tcPr>
          <w:p w14:paraId="53DD0509">
            <w:pPr>
              <w:rPr>
                <w:rFonts w:hint="default" w:ascii="Times New Roman" w:hAnsi="Times New Roman" w:eastAsia="仿宋" w:cs="Times New Roman"/>
                <w:color w:val="auto"/>
                <w:sz w:val="24"/>
              </w:rPr>
            </w:pPr>
          </w:p>
        </w:tc>
        <w:tc>
          <w:tcPr>
            <w:tcW w:w="947" w:type="dxa"/>
          </w:tcPr>
          <w:p w14:paraId="0A21110E">
            <w:pPr>
              <w:rPr>
                <w:rFonts w:hint="default" w:ascii="Times New Roman" w:hAnsi="Times New Roman" w:eastAsia="仿宋" w:cs="Times New Roman"/>
                <w:color w:val="auto"/>
                <w:sz w:val="24"/>
              </w:rPr>
            </w:pPr>
          </w:p>
        </w:tc>
      </w:tr>
      <w:tr w14:paraId="731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F9B76C4">
            <w:pPr>
              <w:rPr>
                <w:rFonts w:hint="default" w:ascii="Times New Roman" w:hAnsi="Times New Roman" w:cs="Times New Roman"/>
                <w:color w:val="auto"/>
              </w:rPr>
            </w:pPr>
          </w:p>
        </w:tc>
        <w:tc>
          <w:tcPr>
            <w:tcW w:w="947" w:type="dxa"/>
          </w:tcPr>
          <w:p w14:paraId="6AF00E23">
            <w:pPr>
              <w:rPr>
                <w:rFonts w:hint="default" w:ascii="Times New Roman" w:hAnsi="Times New Roman" w:eastAsia="仿宋" w:cs="Times New Roman"/>
                <w:color w:val="auto"/>
                <w:sz w:val="24"/>
              </w:rPr>
            </w:pPr>
          </w:p>
        </w:tc>
        <w:tc>
          <w:tcPr>
            <w:tcW w:w="947" w:type="dxa"/>
          </w:tcPr>
          <w:p w14:paraId="30BFA84B">
            <w:pPr>
              <w:rPr>
                <w:rFonts w:hint="default" w:ascii="Times New Roman" w:hAnsi="Times New Roman" w:eastAsia="仿宋" w:cs="Times New Roman"/>
                <w:color w:val="auto"/>
                <w:sz w:val="24"/>
              </w:rPr>
            </w:pPr>
          </w:p>
        </w:tc>
        <w:tc>
          <w:tcPr>
            <w:tcW w:w="947" w:type="dxa"/>
          </w:tcPr>
          <w:p w14:paraId="25937686">
            <w:pPr>
              <w:rPr>
                <w:rFonts w:hint="default" w:ascii="Times New Roman" w:hAnsi="Times New Roman" w:eastAsia="仿宋" w:cs="Times New Roman"/>
                <w:color w:val="auto"/>
                <w:sz w:val="24"/>
              </w:rPr>
            </w:pPr>
          </w:p>
        </w:tc>
        <w:tc>
          <w:tcPr>
            <w:tcW w:w="947" w:type="dxa"/>
          </w:tcPr>
          <w:p w14:paraId="70C7E82D">
            <w:pPr>
              <w:rPr>
                <w:rFonts w:hint="default" w:ascii="Times New Roman" w:hAnsi="Times New Roman" w:eastAsia="仿宋" w:cs="Times New Roman"/>
                <w:color w:val="auto"/>
                <w:sz w:val="24"/>
              </w:rPr>
            </w:pPr>
          </w:p>
        </w:tc>
        <w:tc>
          <w:tcPr>
            <w:tcW w:w="947" w:type="dxa"/>
          </w:tcPr>
          <w:p w14:paraId="071A7F2D">
            <w:pPr>
              <w:rPr>
                <w:rFonts w:hint="default" w:ascii="Times New Roman" w:hAnsi="Times New Roman" w:eastAsia="仿宋" w:cs="Times New Roman"/>
                <w:color w:val="auto"/>
                <w:sz w:val="24"/>
              </w:rPr>
            </w:pPr>
          </w:p>
        </w:tc>
        <w:tc>
          <w:tcPr>
            <w:tcW w:w="947" w:type="dxa"/>
          </w:tcPr>
          <w:p w14:paraId="53A4CC87">
            <w:pPr>
              <w:rPr>
                <w:rFonts w:hint="default" w:ascii="Times New Roman" w:hAnsi="Times New Roman" w:eastAsia="仿宋" w:cs="Times New Roman"/>
                <w:color w:val="auto"/>
                <w:sz w:val="24"/>
              </w:rPr>
            </w:pPr>
          </w:p>
        </w:tc>
        <w:tc>
          <w:tcPr>
            <w:tcW w:w="947" w:type="dxa"/>
          </w:tcPr>
          <w:p w14:paraId="4D2801B9">
            <w:pPr>
              <w:rPr>
                <w:rFonts w:hint="default" w:ascii="Times New Roman" w:hAnsi="Times New Roman" w:eastAsia="仿宋" w:cs="Times New Roman"/>
                <w:color w:val="auto"/>
                <w:sz w:val="24"/>
              </w:rPr>
            </w:pPr>
          </w:p>
        </w:tc>
        <w:tc>
          <w:tcPr>
            <w:tcW w:w="947" w:type="dxa"/>
          </w:tcPr>
          <w:p w14:paraId="5E8DEBFA">
            <w:pPr>
              <w:rPr>
                <w:rFonts w:hint="default" w:ascii="Times New Roman" w:hAnsi="Times New Roman" w:eastAsia="仿宋" w:cs="Times New Roman"/>
                <w:color w:val="auto"/>
                <w:sz w:val="24"/>
              </w:rPr>
            </w:pPr>
          </w:p>
        </w:tc>
      </w:tr>
      <w:tr w14:paraId="709E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C19122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334DFC0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86FF5CB">
            <w:pPr>
              <w:rPr>
                <w:rFonts w:hint="default" w:ascii="Times New Roman" w:hAnsi="Times New Roman" w:eastAsia="仿宋" w:cs="Times New Roman"/>
                <w:color w:val="auto"/>
                <w:sz w:val="24"/>
              </w:rPr>
            </w:pPr>
          </w:p>
        </w:tc>
        <w:tc>
          <w:tcPr>
            <w:tcW w:w="947" w:type="dxa"/>
          </w:tcPr>
          <w:p w14:paraId="124D8DD2">
            <w:pPr>
              <w:rPr>
                <w:rFonts w:hint="default" w:ascii="Times New Roman" w:hAnsi="Times New Roman" w:eastAsia="仿宋" w:cs="Times New Roman"/>
                <w:color w:val="auto"/>
                <w:sz w:val="24"/>
              </w:rPr>
            </w:pPr>
          </w:p>
        </w:tc>
        <w:tc>
          <w:tcPr>
            <w:tcW w:w="947" w:type="dxa"/>
          </w:tcPr>
          <w:p w14:paraId="413C82F0">
            <w:pPr>
              <w:rPr>
                <w:rFonts w:hint="default" w:ascii="Times New Roman" w:hAnsi="Times New Roman" w:eastAsia="仿宋" w:cs="Times New Roman"/>
                <w:color w:val="auto"/>
                <w:sz w:val="24"/>
              </w:rPr>
            </w:pPr>
          </w:p>
        </w:tc>
        <w:tc>
          <w:tcPr>
            <w:tcW w:w="947" w:type="dxa"/>
          </w:tcPr>
          <w:p w14:paraId="5AC8E0CC">
            <w:pPr>
              <w:rPr>
                <w:rFonts w:hint="default" w:ascii="Times New Roman" w:hAnsi="Times New Roman" w:eastAsia="仿宋" w:cs="Times New Roman"/>
                <w:color w:val="auto"/>
                <w:sz w:val="24"/>
              </w:rPr>
            </w:pPr>
          </w:p>
        </w:tc>
        <w:tc>
          <w:tcPr>
            <w:tcW w:w="947" w:type="dxa"/>
          </w:tcPr>
          <w:p w14:paraId="405174BF">
            <w:pPr>
              <w:rPr>
                <w:rFonts w:hint="default" w:ascii="Times New Roman" w:hAnsi="Times New Roman" w:eastAsia="仿宋" w:cs="Times New Roman"/>
                <w:color w:val="auto"/>
                <w:sz w:val="24"/>
              </w:rPr>
            </w:pPr>
          </w:p>
        </w:tc>
        <w:tc>
          <w:tcPr>
            <w:tcW w:w="947" w:type="dxa"/>
          </w:tcPr>
          <w:p w14:paraId="40E62688">
            <w:pPr>
              <w:rPr>
                <w:rFonts w:hint="default" w:ascii="Times New Roman" w:hAnsi="Times New Roman" w:eastAsia="仿宋" w:cs="Times New Roman"/>
                <w:color w:val="auto"/>
                <w:sz w:val="24"/>
              </w:rPr>
            </w:pPr>
          </w:p>
        </w:tc>
        <w:tc>
          <w:tcPr>
            <w:tcW w:w="947" w:type="dxa"/>
          </w:tcPr>
          <w:p w14:paraId="126774D7">
            <w:pPr>
              <w:rPr>
                <w:rFonts w:hint="default" w:ascii="Times New Roman" w:hAnsi="Times New Roman" w:eastAsia="仿宋" w:cs="Times New Roman"/>
                <w:color w:val="auto"/>
                <w:sz w:val="24"/>
              </w:rPr>
            </w:pPr>
          </w:p>
        </w:tc>
        <w:tc>
          <w:tcPr>
            <w:tcW w:w="947" w:type="dxa"/>
          </w:tcPr>
          <w:p w14:paraId="644A9AC4">
            <w:pPr>
              <w:rPr>
                <w:rFonts w:hint="default" w:ascii="Times New Roman" w:hAnsi="Times New Roman" w:eastAsia="仿宋" w:cs="Times New Roman"/>
                <w:color w:val="auto"/>
                <w:sz w:val="24"/>
              </w:rPr>
            </w:pPr>
          </w:p>
        </w:tc>
      </w:tr>
      <w:tr w14:paraId="3094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810BF">
            <w:pPr>
              <w:rPr>
                <w:rFonts w:hint="default" w:ascii="Times New Roman" w:hAnsi="Times New Roman" w:cs="Times New Roman"/>
                <w:color w:val="auto"/>
              </w:rPr>
            </w:pPr>
          </w:p>
        </w:tc>
        <w:tc>
          <w:tcPr>
            <w:tcW w:w="947" w:type="dxa"/>
          </w:tcPr>
          <w:p w14:paraId="391C4811">
            <w:pPr>
              <w:rPr>
                <w:rFonts w:hint="default" w:ascii="Times New Roman" w:hAnsi="Times New Roman" w:eastAsia="仿宋" w:cs="Times New Roman"/>
                <w:color w:val="auto"/>
                <w:sz w:val="24"/>
              </w:rPr>
            </w:pPr>
          </w:p>
        </w:tc>
        <w:tc>
          <w:tcPr>
            <w:tcW w:w="947" w:type="dxa"/>
          </w:tcPr>
          <w:p w14:paraId="1F20FC8C">
            <w:pPr>
              <w:rPr>
                <w:rFonts w:hint="default" w:ascii="Times New Roman" w:hAnsi="Times New Roman" w:eastAsia="仿宋" w:cs="Times New Roman"/>
                <w:color w:val="auto"/>
                <w:sz w:val="24"/>
              </w:rPr>
            </w:pPr>
          </w:p>
        </w:tc>
        <w:tc>
          <w:tcPr>
            <w:tcW w:w="947" w:type="dxa"/>
          </w:tcPr>
          <w:p w14:paraId="0E130009">
            <w:pPr>
              <w:rPr>
                <w:rFonts w:hint="default" w:ascii="Times New Roman" w:hAnsi="Times New Roman" w:eastAsia="仿宋" w:cs="Times New Roman"/>
                <w:color w:val="auto"/>
                <w:sz w:val="24"/>
              </w:rPr>
            </w:pPr>
          </w:p>
        </w:tc>
        <w:tc>
          <w:tcPr>
            <w:tcW w:w="947" w:type="dxa"/>
          </w:tcPr>
          <w:p w14:paraId="44B67958">
            <w:pPr>
              <w:rPr>
                <w:rFonts w:hint="default" w:ascii="Times New Roman" w:hAnsi="Times New Roman" w:eastAsia="仿宋" w:cs="Times New Roman"/>
                <w:color w:val="auto"/>
                <w:sz w:val="24"/>
              </w:rPr>
            </w:pPr>
          </w:p>
        </w:tc>
        <w:tc>
          <w:tcPr>
            <w:tcW w:w="947" w:type="dxa"/>
          </w:tcPr>
          <w:p w14:paraId="0D9D4C13">
            <w:pPr>
              <w:rPr>
                <w:rFonts w:hint="default" w:ascii="Times New Roman" w:hAnsi="Times New Roman" w:eastAsia="仿宋" w:cs="Times New Roman"/>
                <w:color w:val="auto"/>
                <w:sz w:val="24"/>
              </w:rPr>
            </w:pPr>
          </w:p>
        </w:tc>
        <w:tc>
          <w:tcPr>
            <w:tcW w:w="947" w:type="dxa"/>
          </w:tcPr>
          <w:p w14:paraId="7980FDB4">
            <w:pPr>
              <w:rPr>
                <w:rFonts w:hint="default" w:ascii="Times New Roman" w:hAnsi="Times New Roman" w:eastAsia="仿宋" w:cs="Times New Roman"/>
                <w:color w:val="auto"/>
                <w:sz w:val="24"/>
              </w:rPr>
            </w:pPr>
          </w:p>
        </w:tc>
        <w:tc>
          <w:tcPr>
            <w:tcW w:w="947" w:type="dxa"/>
          </w:tcPr>
          <w:p w14:paraId="132FF614">
            <w:pPr>
              <w:rPr>
                <w:rFonts w:hint="default" w:ascii="Times New Roman" w:hAnsi="Times New Roman" w:eastAsia="仿宋" w:cs="Times New Roman"/>
                <w:color w:val="auto"/>
                <w:sz w:val="24"/>
              </w:rPr>
            </w:pPr>
          </w:p>
        </w:tc>
        <w:tc>
          <w:tcPr>
            <w:tcW w:w="947" w:type="dxa"/>
          </w:tcPr>
          <w:p w14:paraId="7A976BC1">
            <w:pPr>
              <w:rPr>
                <w:rFonts w:hint="default" w:ascii="Times New Roman" w:hAnsi="Times New Roman" w:eastAsia="仿宋" w:cs="Times New Roman"/>
                <w:color w:val="auto"/>
                <w:sz w:val="24"/>
              </w:rPr>
            </w:pPr>
          </w:p>
        </w:tc>
      </w:tr>
      <w:tr w14:paraId="17F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B7A056">
            <w:pPr>
              <w:rPr>
                <w:rFonts w:hint="default" w:ascii="Times New Roman" w:hAnsi="Times New Roman" w:cs="Times New Roman"/>
                <w:color w:val="auto"/>
              </w:rPr>
            </w:pPr>
          </w:p>
        </w:tc>
        <w:tc>
          <w:tcPr>
            <w:tcW w:w="947" w:type="dxa"/>
          </w:tcPr>
          <w:p w14:paraId="7275E866">
            <w:pPr>
              <w:rPr>
                <w:rFonts w:hint="default" w:ascii="Times New Roman" w:hAnsi="Times New Roman" w:eastAsia="仿宋" w:cs="Times New Roman"/>
                <w:color w:val="auto"/>
                <w:sz w:val="24"/>
              </w:rPr>
            </w:pPr>
          </w:p>
        </w:tc>
        <w:tc>
          <w:tcPr>
            <w:tcW w:w="947" w:type="dxa"/>
          </w:tcPr>
          <w:p w14:paraId="3FE84FEC">
            <w:pPr>
              <w:rPr>
                <w:rFonts w:hint="default" w:ascii="Times New Roman" w:hAnsi="Times New Roman" w:eastAsia="仿宋" w:cs="Times New Roman"/>
                <w:color w:val="auto"/>
                <w:sz w:val="24"/>
              </w:rPr>
            </w:pPr>
          </w:p>
        </w:tc>
        <w:tc>
          <w:tcPr>
            <w:tcW w:w="947" w:type="dxa"/>
          </w:tcPr>
          <w:p w14:paraId="77973B8A">
            <w:pPr>
              <w:rPr>
                <w:rFonts w:hint="default" w:ascii="Times New Roman" w:hAnsi="Times New Roman" w:eastAsia="仿宋" w:cs="Times New Roman"/>
                <w:color w:val="auto"/>
                <w:sz w:val="24"/>
              </w:rPr>
            </w:pPr>
          </w:p>
        </w:tc>
        <w:tc>
          <w:tcPr>
            <w:tcW w:w="947" w:type="dxa"/>
          </w:tcPr>
          <w:p w14:paraId="5D4DF0D0">
            <w:pPr>
              <w:rPr>
                <w:rFonts w:hint="default" w:ascii="Times New Roman" w:hAnsi="Times New Roman" w:eastAsia="仿宋" w:cs="Times New Roman"/>
                <w:color w:val="auto"/>
                <w:sz w:val="24"/>
              </w:rPr>
            </w:pPr>
          </w:p>
        </w:tc>
        <w:tc>
          <w:tcPr>
            <w:tcW w:w="947" w:type="dxa"/>
          </w:tcPr>
          <w:p w14:paraId="5230C6B6">
            <w:pPr>
              <w:rPr>
                <w:rFonts w:hint="default" w:ascii="Times New Roman" w:hAnsi="Times New Roman" w:eastAsia="仿宋" w:cs="Times New Roman"/>
                <w:color w:val="auto"/>
                <w:sz w:val="24"/>
              </w:rPr>
            </w:pPr>
          </w:p>
        </w:tc>
        <w:tc>
          <w:tcPr>
            <w:tcW w:w="947" w:type="dxa"/>
          </w:tcPr>
          <w:p w14:paraId="79D69BC4">
            <w:pPr>
              <w:rPr>
                <w:rFonts w:hint="default" w:ascii="Times New Roman" w:hAnsi="Times New Roman" w:eastAsia="仿宋" w:cs="Times New Roman"/>
                <w:color w:val="auto"/>
                <w:sz w:val="24"/>
              </w:rPr>
            </w:pPr>
          </w:p>
        </w:tc>
        <w:tc>
          <w:tcPr>
            <w:tcW w:w="947" w:type="dxa"/>
          </w:tcPr>
          <w:p w14:paraId="79D2F82E">
            <w:pPr>
              <w:rPr>
                <w:rFonts w:hint="default" w:ascii="Times New Roman" w:hAnsi="Times New Roman" w:eastAsia="仿宋" w:cs="Times New Roman"/>
                <w:color w:val="auto"/>
                <w:sz w:val="24"/>
              </w:rPr>
            </w:pPr>
          </w:p>
        </w:tc>
        <w:tc>
          <w:tcPr>
            <w:tcW w:w="947" w:type="dxa"/>
          </w:tcPr>
          <w:p w14:paraId="7FB7E990">
            <w:pPr>
              <w:rPr>
                <w:rFonts w:hint="default" w:ascii="Times New Roman" w:hAnsi="Times New Roman" w:eastAsia="仿宋" w:cs="Times New Roman"/>
                <w:color w:val="auto"/>
                <w:sz w:val="24"/>
              </w:rPr>
            </w:pPr>
          </w:p>
        </w:tc>
      </w:tr>
      <w:tr w14:paraId="456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FE839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5D9187C5">
            <w:pPr>
              <w:rPr>
                <w:rFonts w:hint="default" w:ascii="Times New Roman" w:hAnsi="Times New Roman" w:eastAsia="仿宋" w:cs="Times New Roman"/>
                <w:color w:val="auto"/>
                <w:sz w:val="24"/>
              </w:rPr>
            </w:pPr>
          </w:p>
        </w:tc>
        <w:tc>
          <w:tcPr>
            <w:tcW w:w="947" w:type="dxa"/>
          </w:tcPr>
          <w:p w14:paraId="04127D0C">
            <w:pPr>
              <w:rPr>
                <w:rFonts w:hint="default" w:ascii="Times New Roman" w:hAnsi="Times New Roman" w:eastAsia="仿宋" w:cs="Times New Roman"/>
                <w:color w:val="auto"/>
                <w:sz w:val="24"/>
              </w:rPr>
            </w:pPr>
          </w:p>
        </w:tc>
        <w:tc>
          <w:tcPr>
            <w:tcW w:w="947" w:type="dxa"/>
          </w:tcPr>
          <w:p w14:paraId="64FE1B5C">
            <w:pPr>
              <w:rPr>
                <w:rFonts w:hint="default" w:ascii="Times New Roman" w:hAnsi="Times New Roman" w:eastAsia="仿宋" w:cs="Times New Roman"/>
                <w:color w:val="auto"/>
                <w:sz w:val="24"/>
              </w:rPr>
            </w:pPr>
          </w:p>
        </w:tc>
        <w:tc>
          <w:tcPr>
            <w:tcW w:w="947" w:type="dxa"/>
          </w:tcPr>
          <w:p w14:paraId="0D00ED2A">
            <w:pPr>
              <w:rPr>
                <w:rFonts w:hint="default" w:ascii="Times New Roman" w:hAnsi="Times New Roman" w:eastAsia="仿宋" w:cs="Times New Roman"/>
                <w:color w:val="auto"/>
                <w:sz w:val="24"/>
              </w:rPr>
            </w:pPr>
          </w:p>
        </w:tc>
        <w:tc>
          <w:tcPr>
            <w:tcW w:w="947" w:type="dxa"/>
          </w:tcPr>
          <w:p w14:paraId="1AC2CC35">
            <w:pPr>
              <w:rPr>
                <w:rFonts w:hint="default" w:ascii="Times New Roman" w:hAnsi="Times New Roman" w:eastAsia="仿宋" w:cs="Times New Roman"/>
                <w:color w:val="auto"/>
                <w:sz w:val="24"/>
              </w:rPr>
            </w:pPr>
          </w:p>
        </w:tc>
        <w:tc>
          <w:tcPr>
            <w:tcW w:w="947" w:type="dxa"/>
          </w:tcPr>
          <w:p w14:paraId="245C66F7">
            <w:pPr>
              <w:rPr>
                <w:rFonts w:hint="default" w:ascii="Times New Roman" w:hAnsi="Times New Roman" w:eastAsia="仿宋" w:cs="Times New Roman"/>
                <w:color w:val="auto"/>
                <w:sz w:val="24"/>
              </w:rPr>
            </w:pPr>
          </w:p>
        </w:tc>
        <w:tc>
          <w:tcPr>
            <w:tcW w:w="947" w:type="dxa"/>
          </w:tcPr>
          <w:p w14:paraId="29E15581">
            <w:pPr>
              <w:rPr>
                <w:rFonts w:hint="default" w:ascii="Times New Roman" w:hAnsi="Times New Roman" w:eastAsia="仿宋" w:cs="Times New Roman"/>
                <w:color w:val="auto"/>
                <w:sz w:val="24"/>
              </w:rPr>
            </w:pPr>
          </w:p>
        </w:tc>
        <w:tc>
          <w:tcPr>
            <w:tcW w:w="947" w:type="dxa"/>
          </w:tcPr>
          <w:p w14:paraId="1822D4EE">
            <w:pPr>
              <w:rPr>
                <w:rFonts w:hint="default" w:ascii="Times New Roman" w:hAnsi="Times New Roman" w:eastAsia="仿宋" w:cs="Times New Roman"/>
                <w:color w:val="auto"/>
                <w:sz w:val="24"/>
              </w:rPr>
            </w:pPr>
          </w:p>
        </w:tc>
      </w:tr>
      <w:tr w14:paraId="345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7B47B4C">
            <w:pPr>
              <w:rPr>
                <w:rFonts w:hint="default" w:ascii="Times New Roman" w:hAnsi="Times New Roman" w:cs="Times New Roman"/>
                <w:color w:val="auto"/>
              </w:rPr>
            </w:pPr>
          </w:p>
        </w:tc>
        <w:tc>
          <w:tcPr>
            <w:tcW w:w="947" w:type="dxa"/>
          </w:tcPr>
          <w:p w14:paraId="6017BCD5">
            <w:pPr>
              <w:rPr>
                <w:rFonts w:hint="default" w:ascii="Times New Roman" w:hAnsi="Times New Roman" w:eastAsia="仿宋" w:cs="Times New Roman"/>
                <w:color w:val="auto"/>
                <w:sz w:val="24"/>
              </w:rPr>
            </w:pPr>
          </w:p>
        </w:tc>
        <w:tc>
          <w:tcPr>
            <w:tcW w:w="947" w:type="dxa"/>
          </w:tcPr>
          <w:p w14:paraId="3B6EF5FF">
            <w:pPr>
              <w:rPr>
                <w:rFonts w:hint="default" w:ascii="Times New Roman" w:hAnsi="Times New Roman" w:eastAsia="仿宋" w:cs="Times New Roman"/>
                <w:color w:val="auto"/>
                <w:sz w:val="24"/>
              </w:rPr>
            </w:pPr>
          </w:p>
        </w:tc>
        <w:tc>
          <w:tcPr>
            <w:tcW w:w="947" w:type="dxa"/>
          </w:tcPr>
          <w:p w14:paraId="6DC1B84F">
            <w:pPr>
              <w:rPr>
                <w:rFonts w:hint="default" w:ascii="Times New Roman" w:hAnsi="Times New Roman" w:eastAsia="仿宋" w:cs="Times New Roman"/>
                <w:color w:val="auto"/>
                <w:sz w:val="24"/>
              </w:rPr>
            </w:pPr>
          </w:p>
        </w:tc>
        <w:tc>
          <w:tcPr>
            <w:tcW w:w="947" w:type="dxa"/>
          </w:tcPr>
          <w:p w14:paraId="73F9E3FE">
            <w:pPr>
              <w:rPr>
                <w:rFonts w:hint="default" w:ascii="Times New Roman" w:hAnsi="Times New Roman" w:eastAsia="仿宋" w:cs="Times New Roman"/>
                <w:color w:val="auto"/>
                <w:sz w:val="24"/>
              </w:rPr>
            </w:pPr>
          </w:p>
        </w:tc>
        <w:tc>
          <w:tcPr>
            <w:tcW w:w="947" w:type="dxa"/>
          </w:tcPr>
          <w:p w14:paraId="71A3355D">
            <w:pPr>
              <w:rPr>
                <w:rFonts w:hint="default" w:ascii="Times New Roman" w:hAnsi="Times New Roman" w:eastAsia="仿宋" w:cs="Times New Roman"/>
                <w:color w:val="auto"/>
                <w:sz w:val="24"/>
              </w:rPr>
            </w:pPr>
          </w:p>
        </w:tc>
        <w:tc>
          <w:tcPr>
            <w:tcW w:w="947" w:type="dxa"/>
          </w:tcPr>
          <w:p w14:paraId="30550DD9">
            <w:pPr>
              <w:rPr>
                <w:rFonts w:hint="default" w:ascii="Times New Roman" w:hAnsi="Times New Roman" w:eastAsia="仿宋" w:cs="Times New Roman"/>
                <w:color w:val="auto"/>
                <w:sz w:val="24"/>
              </w:rPr>
            </w:pPr>
          </w:p>
        </w:tc>
        <w:tc>
          <w:tcPr>
            <w:tcW w:w="947" w:type="dxa"/>
          </w:tcPr>
          <w:p w14:paraId="4912D4BF">
            <w:pPr>
              <w:rPr>
                <w:rFonts w:hint="default" w:ascii="Times New Roman" w:hAnsi="Times New Roman" w:eastAsia="仿宋" w:cs="Times New Roman"/>
                <w:color w:val="auto"/>
                <w:sz w:val="24"/>
              </w:rPr>
            </w:pPr>
          </w:p>
        </w:tc>
        <w:tc>
          <w:tcPr>
            <w:tcW w:w="947" w:type="dxa"/>
          </w:tcPr>
          <w:p w14:paraId="4F61D542">
            <w:pPr>
              <w:rPr>
                <w:rFonts w:hint="default" w:ascii="Times New Roman" w:hAnsi="Times New Roman" w:eastAsia="仿宋" w:cs="Times New Roman"/>
                <w:color w:val="auto"/>
                <w:sz w:val="24"/>
              </w:rPr>
            </w:pPr>
          </w:p>
        </w:tc>
      </w:tr>
      <w:tr w14:paraId="32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B51A1CF">
            <w:pPr>
              <w:rPr>
                <w:rFonts w:hint="default" w:ascii="Times New Roman" w:hAnsi="Times New Roman" w:cs="Times New Roman"/>
                <w:color w:val="auto"/>
              </w:rPr>
            </w:pPr>
          </w:p>
        </w:tc>
        <w:tc>
          <w:tcPr>
            <w:tcW w:w="947" w:type="dxa"/>
          </w:tcPr>
          <w:p w14:paraId="79B321A8">
            <w:pPr>
              <w:rPr>
                <w:rFonts w:hint="default" w:ascii="Times New Roman" w:hAnsi="Times New Roman" w:eastAsia="仿宋" w:cs="Times New Roman"/>
                <w:color w:val="auto"/>
                <w:sz w:val="24"/>
              </w:rPr>
            </w:pPr>
          </w:p>
        </w:tc>
        <w:tc>
          <w:tcPr>
            <w:tcW w:w="947" w:type="dxa"/>
          </w:tcPr>
          <w:p w14:paraId="7267661F">
            <w:pPr>
              <w:rPr>
                <w:rFonts w:hint="default" w:ascii="Times New Roman" w:hAnsi="Times New Roman" w:eastAsia="仿宋" w:cs="Times New Roman"/>
                <w:color w:val="auto"/>
                <w:sz w:val="24"/>
              </w:rPr>
            </w:pPr>
          </w:p>
        </w:tc>
        <w:tc>
          <w:tcPr>
            <w:tcW w:w="947" w:type="dxa"/>
          </w:tcPr>
          <w:p w14:paraId="11E41D63">
            <w:pPr>
              <w:rPr>
                <w:rFonts w:hint="default" w:ascii="Times New Roman" w:hAnsi="Times New Roman" w:eastAsia="仿宋" w:cs="Times New Roman"/>
                <w:color w:val="auto"/>
                <w:sz w:val="24"/>
              </w:rPr>
            </w:pPr>
          </w:p>
        </w:tc>
        <w:tc>
          <w:tcPr>
            <w:tcW w:w="947" w:type="dxa"/>
          </w:tcPr>
          <w:p w14:paraId="3C025AEE">
            <w:pPr>
              <w:rPr>
                <w:rFonts w:hint="default" w:ascii="Times New Roman" w:hAnsi="Times New Roman" w:eastAsia="仿宋" w:cs="Times New Roman"/>
                <w:color w:val="auto"/>
                <w:sz w:val="24"/>
              </w:rPr>
            </w:pPr>
          </w:p>
        </w:tc>
        <w:tc>
          <w:tcPr>
            <w:tcW w:w="947" w:type="dxa"/>
          </w:tcPr>
          <w:p w14:paraId="0C4DCEE9">
            <w:pPr>
              <w:rPr>
                <w:rFonts w:hint="default" w:ascii="Times New Roman" w:hAnsi="Times New Roman" w:eastAsia="仿宋" w:cs="Times New Roman"/>
                <w:color w:val="auto"/>
                <w:sz w:val="24"/>
              </w:rPr>
            </w:pPr>
          </w:p>
        </w:tc>
        <w:tc>
          <w:tcPr>
            <w:tcW w:w="947" w:type="dxa"/>
          </w:tcPr>
          <w:p w14:paraId="4B07614F">
            <w:pPr>
              <w:rPr>
                <w:rFonts w:hint="default" w:ascii="Times New Roman" w:hAnsi="Times New Roman" w:eastAsia="仿宋" w:cs="Times New Roman"/>
                <w:color w:val="auto"/>
                <w:sz w:val="24"/>
              </w:rPr>
            </w:pPr>
          </w:p>
        </w:tc>
        <w:tc>
          <w:tcPr>
            <w:tcW w:w="947" w:type="dxa"/>
          </w:tcPr>
          <w:p w14:paraId="5A19DE1B">
            <w:pPr>
              <w:rPr>
                <w:rFonts w:hint="default" w:ascii="Times New Roman" w:hAnsi="Times New Roman" w:eastAsia="仿宋" w:cs="Times New Roman"/>
                <w:color w:val="auto"/>
                <w:sz w:val="24"/>
              </w:rPr>
            </w:pPr>
          </w:p>
        </w:tc>
        <w:tc>
          <w:tcPr>
            <w:tcW w:w="947" w:type="dxa"/>
          </w:tcPr>
          <w:p w14:paraId="4FBD6AA6">
            <w:pPr>
              <w:rPr>
                <w:rFonts w:hint="default" w:ascii="Times New Roman" w:hAnsi="Times New Roman" w:eastAsia="仿宋" w:cs="Times New Roman"/>
                <w:color w:val="auto"/>
                <w:sz w:val="24"/>
              </w:rPr>
            </w:pPr>
          </w:p>
        </w:tc>
      </w:tr>
    </w:tbl>
    <w:p w14:paraId="7A3DECD3">
      <w:pPr>
        <w:rPr>
          <w:rFonts w:hint="default" w:ascii="Times New Roman" w:hAnsi="Times New Roman" w:eastAsia="仿宋" w:cs="Times New Roman"/>
          <w:color w:val="auto"/>
          <w:sz w:val="24"/>
        </w:rPr>
      </w:pPr>
    </w:p>
    <w:p w14:paraId="15857D03">
      <w:pPr>
        <w:rPr>
          <w:rFonts w:hint="default" w:ascii="Times New Roman" w:hAnsi="Times New Roman" w:eastAsia="仿宋" w:cs="Times New Roman"/>
          <w:color w:val="auto"/>
          <w:sz w:val="24"/>
        </w:rPr>
      </w:pPr>
    </w:p>
    <w:p w14:paraId="34EC8301">
      <w:pPr>
        <w:rPr>
          <w:rFonts w:hint="default" w:ascii="Times New Roman" w:hAnsi="Times New Roman" w:eastAsia="仿宋" w:cs="Times New Roman"/>
          <w:color w:val="auto"/>
          <w:sz w:val="24"/>
        </w:rPr>
      </w:pPr>
    </w:p>
    <w:p w14:paraId="7C0BE73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6199AD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BB1D32B">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06BF989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77560690">
      <w:pPr>
        <w:spacing w:before="240" w:after="60"/>
        <w:jc w:val="center"/>
        <w:outlineLvl w:val="0"/>
        <w:rPr>
          <w:rFonts w:hint="default" w:ascii="Times New Roman" w:hAnsi="Times New Roman" w:eastAsia="仿宋" w:cs="Times New Roman"/>
          <w:b/>
          <w:color w:val="auto"/>
          <w:sz w:val="36"/>
          <w:szCs w:val="36"/>
        </w:rPr>
      </w:pPr>
      <w:bookmarkStart w:id="65" w:name="_Toc112053983"/>
      <w:r>
        <w:rPr>
          <w:rFonts w:hint="default" w:ascii="Times New Roman" w:hAnsi="Times New Roman" w:eastAsia="仿宋" w:cs="Times New Roman"/>
          <w:b/>
          <w:color w:val="auto"/>
          <w:sz w:val="36"/>
          <w:szCs w:val="36"/>
        </w:rPr>
        <w:t>第八章  评审方法</w:t>
      </w:r>
      <w:bookmarkEnd w:id="65"/>
    </w:p>
    <w:p w14:paraId="2FDCDAFF">
      <w:pPr>
        <w:spacing w:line="401" w:lineRule="auto"/>
        <w:ind w:firstLine="472"/>
        <w:rPr>
          <w:rFonts w:hint="default" w:ascii="Times New Roman" w:hAnsi="Times New Roman" w:eastAsia="仿宋" w:cs="Times New Roman"/>
          <w:b/>
          <w:color w:val="auto"/>
          <w:sz w:val="24"/>
        </w:rPr>
      </w:pPr>
    </w:p>
    <w:p w14:paraId="0940FF8E">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14:paraId="7962804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0E425A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5B1A75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6AD1B8F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01C211D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3D2FC61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7CD2AC5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7CAD80F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4E95DA8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0DE26B4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07776C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50C0C0A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3DB9BE4A">
      <w:pPr>
        <w:ind w:firstLine="413"/>
        <w:rPr>
          <w:rFonts w:hint="default" w:ascii="Times New Roman" w:hAnsi="Times New Roman" w:eastAsia="仿宋" w:cs="Times New Roman"/>
          <w:color w:val="auto"/>
        </w:rPr>
      </w:pPr>
    </w:p>
    <w:p w14:paraId="7B163BF7">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14:paraId="3CE359F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7802F0D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3B2CF1A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3848E4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669010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DD0BB5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60B4118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41A0441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35CF97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2818232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0B90E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3DE18E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5A9EB4F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2F66684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43754B2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3F46BCE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1B72D6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63EE9080">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408632E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5BC7C75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E213A7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5D0B6DC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2E261D3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FB276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E29EB69">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0B7DE91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0D7F12C0">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2EE0807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10013F9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7E773B22">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56CA17C8">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6F41480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14D6AAD1">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2452098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公章的以外，其他地方以相关专用章加盖的；</w:t>
      </w:r>
    </w:p>
    <w:p w14:paraId="3060D6A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731046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509012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5BF068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11F70A8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006838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0D07BE4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19E21F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21B5A93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7EBD15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6B807FA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63D6C8C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056932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BED47D6">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1C513DC4">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5908D1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48E5706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475D06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FBCD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59719E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6E3DA7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028B5D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7898776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4BC9756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5E7C0BD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076B12F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hint="default"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44FE01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4BC099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709839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0583D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46734D9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487E897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91C815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4B73F0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1D0F4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5E04A12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18DE17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3AD01DF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2F2BE5B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4638784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8F32D7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F68DBE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602DDF5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1C9D1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8B9E68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374FD1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09707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5EB54DD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247109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1F91F9DB">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14:paraId="1DEE96F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11B262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8A3EFE8">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6C0480AD">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0494E18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5D874EE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1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93"/>
        <w:gridCol w:w="1201"/>
      </w:tblGrid>
      <w:tr w14:paraId="311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302B30B">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092ACA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6BC49B32">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5C23280E">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693" w:type="dxa"/>
            <w:vAlign w:val="center"/>
          </w:tcPr>
          <w:p w14:paraId="73AD6737">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201" w:type="dxa"/>
            <w:vAlign w:val="center"/>
          </w:tcPr>
          <w:p w14:paraId="598DF3C0">
            <w:pPr>
              <w:spacing w:line="40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是否是客观评分因素</w:t>
            </w:r>
          </w:p>
        </w:tc>
      </w:tr>
      <w:tr w14:paraId="7F0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6A486F64">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14:paraId="1194B10E">
            <w:pPr>
              <w:jc w:val="left"/>
              <w:rPr>
                <w:rFonts w:ascii="仿宋" w:hAnsi="仿宋" w:eastAsia="仿宋"/>
                <w:color w:val="000000"/>
                <w:szCs w:val="21"/>
              </w:rPr>
            </w:pPr>
            <w:r>
              <w:rPr>
                <w:rFonts w:hint="eastAsia" w:ascii="仿宋" w:hAnsi="仿宋" w:eastAsia="仿宋"/>
                <w:color w:val="000000"/>
                <w:szCs w:val="21"/>
              </w:rPr>
              <w:t>报价10%</w:t>
            </w:r>
          </w:p>
        </w:tc>
        <w:tc>
          <w:tcPr>
            <w:tcW w:w="807" w:type="dxa"/>
            <w:vAlign w:val="center"/>
          </w:tcPr>
          <w:p w14:paraId="72482A52">
            <w:pPr>
              <w:jc w:val="center"/>
              <w:rPr>
                <w:rFonts w:ascii="仿宋" w:hAnsi="仿宋" w:eastAsia="仿宋"/>
                <w:color w:val="000000"/>
                <w:szCs w:val="21"/>
              </w:rPr>
            </w:pPr>
            <w:r>
              <w:rPr>
                <w:rFonts w:hint="eastAsia" w:ascii="仿宋" w:hAnsi="仿宋" w:eastAsia="仿宋"/>
                <w:color w:val="000000"/>
                <w:szCs w:val="21"/>
              </w:rPr>
              <w:t>10分</w:t>
            </w:r>
          </w:p>
        </w:tc>
        <w:tc>
          <w:tcPr>
            <w:tcW w:w="5693" w:type="dxa"/>
            <w:vAlign w:val="center"/>
          </w:tcPr>
          <w:p w14:paraId="7083183D">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满足磋商文件要求且响应价格最低的响应报价为磋商基准价，其价格分为满分。其他供应商的价格分统一按照下列公式计算：磋商报价得分=(磋商基准价／最后磋商报价)*10%*100</w:t>
            </w:r>
          </w:p>
        </w:tc>
        <w:tc>
          <w:tcPr>
            <w:tcW w:w="1201" w:type="dxa"/>
            <w:vAlign w:val="center"/>
          </w:tcPr>
          <w:p w14:paraId="54E9CB90">
            <w:pPr>
              <w:jc w:val="center"/>
              <w:rPr>
                <w:rFonts w:ascii="仿宋" w:hAnsi="仿宋" w:eastAsia="仿宋"/>
                <w:color w:val="000000"/>
                <w:szCs w:val="21"/>
              </w:rPr>
            </w:pPr>
            <w:r>
              <w:rPr>
                <w:rFonts w:hint="eastAsia" w:ascii="仿宋" w:hAnsi="仿宋" w:eastAsia="仿宋"/>
                <w:color w:val="000000"/>
                <w:szCs w:val="21"/>
                <w:lang w:val="en-US" w:eastAsia="zh-CN"/>
              </w:rPr>
              <w:t>是</w:t>
            </w:r>
          </w:p>
        </w:tc>
      </w:tr>
      <w:tr w14:paraId="0172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16145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14:paraId="34060C3D">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人员配置</w:t>
            </w:r>
            <w:r>
              <w:rPr>
                <w:rFonts w:hint="eastAsia" w:ascii="仿宋" w:hAnsi="仿宋" w:eastAsia="仿宋"/>
                <w:color w:val="000000" w:themeColor="text1"/>
                <w:szCs w:val="21"/>
                <w:lang w:val="en-US" w:eastAsia="zh-CN"/>
                <w14:textFill>
                  <w14:solidFill>
                    <w14:schemeClr w14:val="tx1"/>
                  </w14:solidFill>
                </w14:textFill>
              </w:rPr>
              <w:t>16</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0D5CC52">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16</w:t>
            </w:r>
            <w:r>
              <w:rPr>
                <w:rFonts w:hint="eastAsia" w:ascii="仿宋" w:hAnsi="仿宋" w:eastAsia="仿宋"/>
                <w:color w:val="000000" w:themeColor="text1"/>
                <w:szCs w:val="21"/>
                <w14:textFill>
                  <w14:solidFill>
                    <w14:schemeClr w14:val="tx1"/>
                  </w14:solidFill>
                </w14:textFill>
              </w:rPr>
              <w:t>分</w:t>
            </w:r>
          </w:p>
        </w:tc>
        <w:tc>
          <w:tcPr>
            <w:tcW w:w="5693" w:type="dxa"/>
            <w:vAlign w:val="center"/>
          </w:tcPr>
          <w:p w14:paraId="37C47D6D">
            <w:pPr>
              <w:numPr>
                <w:ilvl w:val="-1"/>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1、拟派项目负责人（1人）：具有中级职称的得1分；具有副高职称的得2分；具有正高职称得4分。本项最多得4分。</w:t>
            </w:r>
          </w:p>
          <w:p w14:paraId="6889D0C8">
            <w:pPr>
              <w:numPr>
                <w:ilvl w:val="-1"/>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拟派本项目技术负责人（1人）：具有</w:t>
            </w:r>
            <w:r>
              <w:rPr>
                <w:rFonts w:hint="eastAsia" w:ascii="仿宋" w:hAnsi="仿宋" w:eastAsia="仿宋"/>
                <w:color w:val="000000" w:themeColor="text1"/>
                <w:szCs w:val="21"/>
                <w:lang w:val="en-US" w:eastAsia="zh-CN"/>
                <w14:textFill>
                  <w14:solidFill>
                    <w14:schemeClr w14:val="tx1"/>
                  </w14:solidFill>
                </w14:textFill>
              </w:rPr>
              <w:t>林业类、生物学类</w:t>
            </w:r>
            <w:r>
              <w:rPr>
                <w:rFonts w:hint="eastAsia" w:ascii="仿宋" w:hAnsi="仿宋" w:eastAsia="仿宋"/>
                <w:color w:val="000000" w:themeColor="text1"/>
                <w:szCs w:val="21"/>
                <w14:textFill>
                  <w14:solidFill>
                    <w14:schemeClr w14:val="tx1"/>
                  </w14:solidFill>
                </w14:textFill>
              </w:rPr>
              <w:t>或生态</w:t>
            </w:r>
            <w:r>
              <w:rPr>
                <w:rFonts w:hint="eastAsia" w:ascii="仿宋" w:hAnsi="仿宋" w:eastAsia="仿宋"/>
                <w:color w:val="000000" w:themeColor="text1"/>
                <w:szCs w:val="21"/>
                <w:lang w:val="en-US" w:eastAsia="zh-CN"/>
                <w14:textFill>
                  <w14:solidFill>
                    <w14:schemeClr w14:val="tx1"/>
                  </w14:solidFill>
                </w14:textFill>
              </w:rPr>
              <w:t>学</w:t>
            </w:r>
            <w:r>
              <w:rPr>
                <w:rFonts w:hint="eastAsia" w:ascii="仿宋" w:hAnsi="仿宋" w:eastAsia="仿宋"/>
                <w:color w:val="000000" w:themeColor="text1"/>
                <w:szCs w:val="21"/>
                <w14:textFill>
                  <w14:solidFill>
                    <w14:schemeClr w14:val="tx1"/>
                  </w14:solidFill>
                </w14:textFill>
              </w:rPr>
              <w:t>类专业硕士学位得2分；具有</w:t>
            </w:r>
            <w:r>
              <w:rPr>
                <w:rFonts w:hint="eastAsia" w:ascii="仿宋" w:hAnsi="仿宋" w:eastAsia="仿宋"/>
                <w:color w:val="000000" w:themeColor="text1"/>
                <w:szCs w:val="21"/>
                <w:lang w:val="en-US" w:eastAsia="zh-CN"/>
                <w14:textFill>
                  <w14:solidFill>
                    <w14:schemeClr w14:val="tx1"/>
                  </w14:solidFill>
                </w14:textFill>
              </w:rPr>
              <w:t>林业类、生物学类</w:t>
            </w:r>
            <w:r>
              <w:rPr>
                <w:rFonts w:hint="eastAsia" w:ascii="仿宋" w:hAnsi="仿宋" w:eastAsia="仿宋"/>
                <w:color w:val="000000" w:themeColor="text1"/>
                <w:szCs w:val="21"/>
                <w14:textFill>
                  <w14:solidFill>
                    <w14:schemeClr w14:val="tx1"/>
                  </w14:solidFill>
                </w14:textFill>
              </w:rPr>
              <w:t>或生态</w:t>
            </w:r>
            <w:r>
              <w:rPr>
                <w:rFonts w:hint="eastAsia" w:ascii="仿宋" w:hAnsi="仿宋" w:eastAsia="仿宋"/>
                <w:color w:val="000000" w:themeColor="text1"/>
                <w:szCs w:val="21"/>
                <w:lang w:val="en-US" w:eastAsia="zh-CN"/>
                <w14:textFill>
                  <w14:solidFill>
                    <w14:schemeClr w14:val="tx1"/>
                  </w14:solidFill>
                </w14:textFill>
              </w:rPr>
              <w:t>学</w:t>
            </w:r>
            <w:r>
              <w:rPr>
                <w:rFonts w:hint="eastAsia" w:ascii="仿宋" w:hAnsi="仿宋" w:eastAsia="仿宋"/>
                <w:color w:val="000000" w:themeColor="text1"/>
                <w:szCs w:val="21"/>
                <w14:textFill>
                  <w14:solidFill>
                    <w14:schemeClr w14:val="tx1"/>
                  </w14:solidFill>
                </w14:textFill>
              </w:rPr>
              <w:t>类专业博士学位得4分。本项最多得4分。</w:t>
            </w:r>
          </w:p>
          <w:p w14:paraId="68FCB241">
            <w:pPr>
              <w:numPr>
                <w:ilvl w:val="-1"/>
                <w:numId w:val="0"/>
              </w:numPr>
              <w:autoSpaceDN w:val="0"/>
              <w:ind w:left="0" w:leftChars="0" w:firstLine="0" w:firstLineChars="0"/>
            </w:pPr>
            <w:r>
              <w:rPr>
                <w:rFonts w:hint="eastAsia" w:ascii="仿宋" w:hAnsi="仿宋" w:eastAsia="仿宋"/>
                <w:color w:val="000000" w:themeColor="text1"/>
                <w:szCs w:val="21"/>
                <w:lang w:val="en-US" w:eastAsia="zh-CN"/>
                <w14:textFill>
                  <w14:solidFill>
                    <w14:schemeClr w14:val="tx1"/>
                  </w14:solidFill>
                </w14:textFill>
              </w:rPr>
              <w:t>3、</w:t>
            </w:r>
            <w:r>
              <w:rPr>
                <w:rFonts w:hint="eastAsia" w:ascii="仿宋" w:hAnsi="仿宋" w:eastAsia="仿宋"/>
                <w:color w:val="000000" w:themeColor="text1"/>
                <w:szCs w:val="21"/>
                <w14:textFill>
                  <w14:solidFill>
                    <w14:schemeClr w14:val="tx1"/>
                  </w14:solidFill>
                </w14:textFill>
              </w:rPr>
              <w:t>拟派本项目团队人员（除项目负责人、技术负责人外）：拟派项目人员中每1名人员具有林业类</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生物学类</w:t>
            </w:r>
            <w:r>
              <w:rPr>
                <w:rFonts w:hint="eastAsia" w:ascii="仿宋" w:hAnsi="仿宋" w:eastAsia="仿宋"/>
                <w:color w:val="000000" w:themeColor="text1"/>
                <w:szCs w:val="21"/>
                <w14:textFill>
                  <w14:solidFill>
                    <w14:schemeClr w14:val="tx1"/>
                  </w14:solidFill>
                </w14:textFill>
              </w:rPr>
              <w:t>或生态</w:t>
            </w:r>
            <w:r>
              <w:rPr>
                <w:rFonts w:hint="eastAsia" w:ascii="仿宋" w:hAnsi="仿宋" w:eastAsia="仿宋"/>
                <w:color w:val="000000" w:themeColor="text1"/>
                <w:szCs w:val="21"/>
                <w:lang w:val="en-US" w:eastAsia="zh-CN"/>
                <w14:textFill>
                  <w14:solidFill>
                    <w14:schemeClr w14:val="tx1"/>
                  </w14:solidFill>
                </w14:textFill>
              </w:rPr>
              <w:t>学</w:t>
            </w:r>
            <w:r>
              <w:rPr>
                <w:rFonts w:hint="eastAsia" w:ascii="仿宋" w:hAnsi="仿宋" w:eastAsia="仿宋"/>
                <w:color w:val="000000" w:themeColor="text1"/>
                <w:szCs w:val="21"/>
                <w14:textFill>
                  <w14:solidFill>
                    <w14:schemeClr w14:val="tx1"/>
                  </w14:solidFill>
                </w14:textFill>
              </w:rPr>
              <w:t>类专业学士学位的得1分；具有林业类</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生物学类</w:t>
            </w:r>
            <w:r>
              <w:rPr>
                <w:rFonts w:hint="eastAsia" w:ascii="仿宋" w:hAnsi="仿宋" w:eastAsia="仿宋"/>
                <w:color w:val="000000" w:themeColor="text1"/>
                <w:szCs w:val="21"/>
                <w14:textFill>
                  <w14:solidFill>
                    <w14:schemeClr w14:val="tx1"/>
                  </w14:solidFill>
                </w14:textFill>
              </w:rPr>
              <w:t>或生态</w:t>
            </w:r>
            <w:r>
              <w:rPr>
                <w:rFonts w:hint="eastAsia" w:ascii="仿宋" w:hAnsi="仿宋" w:eastAsia="仿宋"/>
                <w:color w:val="000000" w:themeColor="text1"/>
                <w:szCs w:val="21"/>
                <w:lang w:val="en-US" w:eastAsia="zh-CN"/>
                <w14:textFill>
                  <w14:solidFill>
                    <w14:schemeClr w14:val="tx1"/>
                  </w14:solidFill>
                </w14:textFill>
              </w:rPr>
              <w:t>学</w:t>
            </w:r>
            <w:r>
              <w:rPr>
                <w:rFonts w:hint="eastAsia" w:ascii="仿宋" w:hAnsi="仿宋" w:eastAsia="仿宋"/>
                <w:color w:val="000000" w:themeColor="text1"/>
                <w:szCs w:val="21"/>
                <w14:textFill>
                  <w14:solidFill>
                    <w14:schemeClr w14:val="tx1"/>
                  </w14:solidFill>
                </w14:textFill>
              </w:rPr>
              <w:t>类专业硕士学位得2分；具有林业类</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生物学类</w:t>
            </w:r>
            <w:r>
              <w:rPr>
                <w:rFonts w:hint="eastAsia" w:ascii="仿宋" w:hAnsi="仿宋" w:eastAsia="仿宋"/>
                <w:color w:val="000000" w:themeColor="text1"/>
                <w:szCs w:val="21"/>
                <w14:textFill>
                  <w14:solidFill>
                    <w14:schemeClr w14:val="tx1"/>
                  </w14:solidFill>
                </w14:textFill>
              </w:rPr>
              <w:t>或生态类博士学位得4分。</w:t>
            </w:r>
          </w:p>
          <w:p w14:paraId="56FD1CB5">
            <w:pPr>
              <w:numPr>
                <w:ilvl w:val="-1"/>
                <w:numId w:val="0"/>
              </w:numPr>
              <w:autoSpaceDN w:val="0"/>
              <w:ind w:left="0" w:leftChars="0" w:firstLine="0" w:firstLineChars="0"/>
            </w:pPr>
            <w:r>
              <w:rPr>
                <w:rFonts w:hint="eastAsia" w:ascii="仿宋" w:hAnsi="仿宋" w:eastAsia="仿宋"/>
                <w:color w:val="000000" w:themeColor="text1"/>
                <w:szCs w:val="21"/>
                <w:lang w:val="en-US" w:eastAsia="zh-CN"/>
                <w14:textFill>
                  <w14:solidFill>
                    <w14:schemeClr w14:val="tx1"/>
                  </w14:solidFill>
                </w14:textFill>
              </w:rPr>
              <w:t>4、</w:t>
            </w:r>
            <w:r>
              <w:rPr>
                <w:rFonts w:hint="eastAsia" w:ascii="仿宋" w:hAnsi="仿宋" w:eastAsia="仿宋"/>
                <w:color w:val="000000" w:themeColor="text1"/>
                <w:szCs w:val="21"/>
                <w14:textFill>
                  <w14:solidFill>
                    <w14:schemeClr w14:val="tx1"/>
                  </w14:solidFill>
                </w14:textFill>
              </w:rPr>
              <w:t>拟派本项目团队人员</w:t>
            </w:r>
            <w:r>
              <w:rPr>
                <w:rFonts w:hint="eastAsia" w:ascii="仿宋" w:hAnsi="仿宋" w:eastAsia="仿宋"/>
                <w:color w:val="000000" w:themeColor="text1"/>
                <w:szCs w:val="21"/>
                <w:lang w:val="en-US" w:eastAsia="zh-CN"/>
                <w14:textFill>
                  <w14:solidFill>
                    <w14:schemeClr w14:val="tx1"/>
                  </w14:solidFill>
                </w14:textFill>
              </w:rPr>
              <w:t>中</w:t>
            </w:r>
            <w:r>
              <w:rPr>
                <w:rFonts w:hint="eastAsia" w:ascii="仿宋" w:hAnsi="仿宋" w:eastAsia="仿宋"/>
                <w:color w:val="000000" w:themeColor="text1"/>
                <w:szCs w:val="21"/>
                <w14:textFill>
                  <w14:solidFill>
                    <w14:schemeClr w14:val="tx1"/>
                  </w14:solidFill>
                </w14:textFill>
              </w:rPr>
              <w:t>有过</w:t>
            </w:r>
            <w:r>
              <w:rPr>
                <w:rFonts w:hint="eastAsia" w:ascii="仿宋" w:hAnsi="仿宋" w:eastAsia="仿宋"/>
                <w:color w:val="000000" w:themeColor="text1"/>
                <w:szCs w:val="21"/>
                <w:lang w:val="en-US" w:eastAsia="zh-CN"/>
                <w14:textFill>
                  <w14:solidFill>
                    <w14:schemeClr w14:val="tx1"/>
                  </w14:solidFill>
                </w14:textFill>
              </w:rPr>
              <w:t>动物监测</w:t>
            </w:r>
            <w:r>
              <w:rPr>
                <w:rFonts w:hint="eastAsia" w:ascii="仿宋" w:hAnsi="仿宋" w:eastAsia="仿宋"/>
                <w:color w:val="000000" w:themeColor="text1"/>
                <w:szCs w:val="21"/>
                <w14:textFill>
                  <w14:solidFill>
                    <w14:schemeClr w14:val="tx1"/>
                  </w14:solidFill>
                </w14:textFill>
              </w:rPr>
              <w:t>相关工作经历并可以提供相关成果者得4分。</w:t>
            </w:r>
          </w:p>
          <w:p w14:paraId="5A641B6B">
            <w:pPr>
              <w:numPr>
                <w:ilvl w:val="0"/>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本项最多得16分。以上人员不重复得分，</w:t>
            </w:r>
            <w:r>
              <w:rPr>
                <w:rFonts w:hint="eastAsia" w:ascii="仿宋" w:hAnsi="仿宋" w:eastAsia="仿宋"/>
                <w:color w:val="000000" w:themeColor="text1"/>
                <w:szCs w:val="21"/>
                <w:lang w:eastAsia="zh-CN"/>
                <w14:textFill>
                  <w14:solidFill>
                    <w14:schemeClr w14:val="tx1"/>
                  </w14:solidFill>
                </w14:textFill>
              </w:rPr>
              <w:t>需</w:t>
            </w:r>
            <w:r>
              <w:rPr>
                <w:rFonts w:hint="eastAsia" w:ascii="仿宋" w:hAnsi="仿宋" w:eastAsia="仿宋"/>
                <w:color w:val="000000" w:themeColor="text1"/>
                <w:szCs w:val="21"/>
                <w14:textFill>
                  <w14:solidFill>
                    <w14:schemeClr w14:val="tx1"/>
                  </w14:solidFill>
                </w14:textFill>
              </w:rPr>
              <w:t>提供</w:t>
            </w:r>
            <w:r>
              <w:rPr>
                <w:rFonts w:hint="eastAsia" w:ascii="仿宋" w:hAnsi="仿宋" w:eastAsia="仿宋"/>
                <w:color w:val="000000" w:themeColor="text1"/>
                <w:szCs w:val="21"/>
                <w:lang w:eastAsia="zh-CN"/>
                <w14:textFill>
                  <w14:solidFill>
                    <w14:schemeClr w14:val="tx1"/>
                  </w14:solidFill>
                </w14:textFill>
              </w:rPr>
              <w:t>人员</w:t>
            </w:r>
            <w:r>
              <w:rPr>
                <w:rFonts w:hint="eastAsia" w:ascii="仿宋" w:hAnsi="仿宋" w:eastAsia="仿宋"/>
                <w:color w:val="000000" w:themeColor="text1"/>
                <w:szCs w:val="21"/>
                <w14:textFill>
                  <w14:solidFill>
                    <w14:schemeClr w14:val="tx1"/>
                  </w14:solidFill>
                </w14:textFill>
              </w:rPr>
              <w:t>学历证书复印件。</w:t>
            </w:r>
          </w:p>
        </w:tc>
        <w:tc>
          <w:tcPr>
            <w:tcW w:w="1201" w:type="dxa"/>
            <w:vAlign w:val="center"/>
          </w:tcPr>
          <w:p w14:paraId="328919C3">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是</w:t>
            </w:r>
          </w:p>
        </w:tc>
      </w:tr>
      <w:tr w14:paraId="40D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B8C0FDF">
            <w:pPr>
              <w:spacing w:line="400" w:lineRule="exact"/>
              <w:ind w:firstLine="28"/>
              <w:jc w:val="center"/>
              <w:rPr>
                <w:rFonts w:ascii="仿宋" w:hAnsi="仿宋" w:eastAsia="仿宋"/>
                <w:color w:val="000000"/>
                <w:szCs w:val="21"/>
              </w:rPr>
            </w:pPr>
            <w:r>
              <w:rPr>
                <w:rFonts w:hint="eastAsia" w:ascii="仿宋" w:hAnsi="仿宋" w:eastAsia="仿宋"/>
                <w:color w:val="000000"/>
                <w:szCs w:val="21"/>
              </w:rPr>
              <w:t>3</w:t>
            </w:r>
          </w:p>
        </w:tc>
        <w:tc>
          <w:tcPr>
            <w:tcW w:w="1119" w:type="dxa"/>
            <w:vAlign w:val="center"/>
          </w:tcPr>
          <w:p w14:paraId="1934D840">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服务方案</w:t>
            </w:r>
            <w:r>
              <w:rPr>
                <w:rFonts w:hint="eastAsia" w:ascii="仿宋" w:hAnsi="仿宋" w:eastAsia="仿宋"/>
                <w:color w:val="000000" w:themeColor="text1"/>
                <w:szCs w:val="21"/>
                <w:lang w:val="en-US" w:eastAsia="zh-CN"/>
                <w14:textFill>
                  <w14:solidFill>
                    <w14:schemeClr w14:val="tx1"/>
                  </w14:solidFill>
                </w14:textFill>
              </w:rPr>
              <w:t>56</w:t>
            </w: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14:paraId="35E3A59F">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56</w:t>
            </w:r>
            <w:r>
              <w:rPr>
                <w:rFonts w:hint="eastAsia" w:ascii="仿宋" w:hAnsi="仿宋" w:eastAsia="仿宋"/>
                <w:color w:val="000000" w:themeColor="text1"/>
                <w:szCs w:val="21"/>
                <w14:textFill>
                  <w14:solidFill>
                    <w14:schemeClr w14:val="tx1"/>
                  </w14:solidFill>
                </w14:textFill>
              </w:rPr>
              <w:t>分</w:t>
            </w:r>
          </w:p>
        </w:tc>
        <w:tc>
          <w:tcPr>
            <w:tcW w:w="5693" w:type="dxa"/>
            <w:vAlign w:val="center"/>
          </w:tcPr>
          <w:p w14:paraId="53A792B8">
            <w:pPr>
              <w:autoSpaceDN w:val="0"/>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供应商针对本项目提供服务方案</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lang w:val="en-US" w:eastAsia="zh-CN"/>
                <w14:textFill>
                  <w14:solidFill>
                    <w14:schemeClr w14:val="tx1"/>
                  </w14:solidFill>
                </w14:textFill>
              </w:rPr>
              <w:t>内容包括但不限于：</w:t>
            </w:r>
            <w:r>
              <w:rPr>
                <w:rFonts w:hint="eastAsia" w:ascii="仿宋" w:hAnsi="仿宋" w:eastAsia="仿宋"/>
                <w:color w:val="000000" w:themeColor="text1"/>
                <w:szCs w:val="21"/>
                <w14:textFill>
                  <w14:solidFill>
                    <w14:schemeClr w14:val="tx1"/>
                  </w14:solidFill>
                </w14:textFill>
              </w:rPr>
              <w:t>①项目背景分析；②项目重难点分析；③项目调查方案；④进度管理措施；⑤质量管理措施；⑥安全保障措施；⑦突发事件应急处置；⑧成果数据汇集整理</w:t>
            </w:r>
            <w:r>
              <w:rPr>
                <w:rFonts w:hint="eastAsia" w:ascii="仿宋" w:hAnsi="仿宋" w:eastAsia="仿宋"/>
                <w:color w:val="000000" w:themeColor="text1"/>
                <w:szCs w:val="21"/>
                <w:lang w:eastAsia="zh-CN"/>
                <w14:textFill>
                  <w14:solidFill>
                    <w14:schemeClr w14:val="tx1"/>
                  </w14:solidFill>
                </w14:textFill>
              </w:rPr>
              <w:t>。</w:t>
            </w:r>
          </w:p>
          <w:p w14:paraId="42997C6F">
            <w:pPr>
              <w:autoSpaceDN w:val="0"/>
            </w:pPr>
            <w:r>
              <w:rPr>
                <w:rFonts w:hint="eastAsia" w:ascii="仿宋" w:hAnsi="仿宋" w:eastAsia="仿宋"/>
                <w:color w:val="000000" w:themeColor="text1"/>
                <w:szCs w:val="21"/>
                <w14:textFill>
                  <w14:solidFill>
                    <w14:schemeClr w14:val="tx1"/>
                  </w14:solidFill>
                </w14:textFill>
              </w:rPr>
              <w:t>上述内容思路清晰，符合本项目需求，描述详尽且有利于项目实施的得</w:t>
            </w:r>
            <w:r>
              <w:rPr>
                <w:rFonts w:hint="eastAsia" w:ascii="仿宋" w:hAnsi="仿宋" w:eastAsia="仿宋"/>
                <w:color w:val="000000" w:themeColor="text1"/>
                <w:szCs w:val="21"/>
                <w:lang w:val="en-US" w:eastAsia="zh-CN"/>
                <w14:textFill>
                  <w14:solidFill>
                    <w14:schemeClr w14:val="tx1"/>
                  </w14:solidFill>
                </w14:textFill>
              </w:rPr>
              <w:t>56</w:t>
            </w:r>
            <w:r>
              <w:rPr>
                <w:rFonts w:hint="eastAsia" w:ascii="仿宋" w:hAnsi="仿宋" w:eastAsia="仿宋"/>
                <w:color w:val="000000" w:themeColor="text1"/>
                <w:szCs w:val="21"/>
                <w14:textFill>
                  <w14:solidFill>
                    <w14:schemeClr w14:val="tx1"/>
                  </w14:solidFill>
                </w14:textFill>
              </w:rPr>
              <w:t>分</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每有一项缺项、漏项的扣</w:t>
            </w:r>
            <w:r>
              <w:rPr>
                <w:rFonts w:hint="eastAsia" w:ascii="仿宋" w:hAnsi="仿宋" w:eastAsia="仿宋"/>
                <w:color w:val="000000" w:themeColor="text1"/>
                <w:szCs w:val="21"/>
                <w:lang w:val="en-US" w:eastAsia="zh-CN"/>
                <w14:textFill>
                  <w14:solidFill>
                    <w14:schemeClr w14:val="tx1"/>
                  </w14:solidFill>
                </w14:textFill>
              </w:rPr>
              <w:t>7</w:t>
            </w:r>
            <w:r>
              <w:rPr>
                <w:rFonts w:hint="eastAsia" w:ascii="仿宋" w:hAnsi="仿宋" w:eastAsia="仿宋"/>
                <w:color w:val="000000" w:themeColor="text1"/>
                <w:szCs w:val="21"/>
                <w14:textFill>
                  <w14:solidFill>
                    <w14:schemeClr w14:val="tx1"/>
                  </w14:solidFill>
                </w14:textFill>
              </w:rPr>
              <w:t>分；每有一项有缺陷或不满足实际情况的扣3分，直至扣完为止。注：有缺陷是指：只有单纯的文字描述， 前后内容无法连贯；不满足实际情况指内容脱离了实际情况，不具备实施的可能性或套用其他项目方案或引用科学原理错误或前后内容互相矛盾或存在与本项目无关的内容。</w:t>
            </w:r>
            <w:bookmarkStart w:id="123" w:name="_GoBack"/>
            <w:bookmarkEnd w:id="123"/>
          </w:p>
        </w:tc>
        <w:tc>
          <w:tcPr>
            <w:tcW w:w="1201" w:type="dxa"/>
            <w:vAlign w:val="center"/>
          </w:tcPr>
          <w:p w14:paraId="521312A5">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r>
      <w:tr w14:paraId="70C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93C8D23">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14:paraId="0FC578A8">
            <w:pPr>
              <w:autoSpaceDE w:val="0"/>
              <w:autoSpaceDN w:val="0"/>
              <w:adjustRightInd w:val="0"/>
              <w:spacing w:line="40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后续服务方案</w:t>
            </w:r>
            <w:r>
              <w:rPr>
                <w:rFonts w:hint="eastAsia" w:ascii="仿宋" w:hAnsi="仿宋" w:eastAsia="仿宋"/>
                <w:color w:val="000000"/>
                <w:szCs w:val="21"/>
              </w:rPr>
              <w:t>6%</w:t>
            </w:r>
          </w:p>
        </w:tc>
        <w:tc>
          <w:tcPr>
            <w:tcW w:w="807" w:type="dxa"/>
            <w:vAlign w:val="center"/>
          </w:tcPr>
          <w:p w14:paraId="7EDE545B">
            <w:pPr>
              <w:autoSpaceDE w:val="0"/>
              <w:autoSpaceDN w:val="0"/>
              <w:adjustRightInd w:val="0"/>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6</w:t>
            </w:r>
            <w:r>
              <w:rPr>
                <w:rFonts w:ascii="Times New Roman" w:hAnsi="Times New Roman" w:eastAsia="方正仿宋_GBK" w:cs="Times New Roman"/>
                <w:sz w:val="24"/>
                <w:szCs w:val="24"/>
              </w:rPr>
              <w:t>分</w:t>
            </w:r>
          </w:p>
        </w:tc>
        <w:tc>
          <w:tcPr>
            <w:tcW w:w="5693" w:type="dxa"/>
            <w:vAlign w:val="center"/>
          </w:tcPr>
          <w:p w14:paraId="3E6706EF">
            <w:pPr>
              <w:jc w:val="left"/>
              <w:rPr>
                <w:rFonts w:ascii="仿宋" w:hAnsi="仿宋" w:eastAsia="仿宋"/>
                <w:color w:val="000000"/>
                <w:szCs w:val="21"/>
              </w:rPr>
            </w:pPr>
            <w:r>
              <w:rPr>
                <w:rFonts w:ascii="仿宋" w:hAnsi="仿宋" w:eastAsia="仿宋"/>
                <w:color w:val="000000"/>
                <w:szCs w:val="21"/>
              </w:rPr>
              <w:t>供应商针对本项目提供售后服务方案</w:t>
            </w:r>
            <w:r>
              <w:rPr>
                <w:rFonts w:hint="eastAsia" w:ascii="仿宋" w:hAnsi="仿宋" w:eastAsia="仿宋"/>
                <w:color w:val="000000"/>
                <w:szCs w:val="21"/>
                <w:lang w:eastAsia="zh-CN"/>
              </w:rPr>
              <w:t>：</w:t>
            </w:r>
            <w:r>
              <w:rPr>
                <w:rFonts w:hint="eastAsia" w:ascii="仿宋" w:hAnsi="仿宋" w:eastAsia="仿宋"/>
                <w:color w:val="000000" w:themeColor="text1"/>
                <w:szCs w:val="21"/>
                <w:lang w:val="en-US" w:eastAsia="zh-CN"/>
                <w14:textFill>
                  <w14:solidFill>
                    <w14:schemeClr w14:val="tx1"/>
                  </w14:solidFill>
                </w14:textFill>
              </w:rPr>
              <w:t>内容包括但不限于：</w:t>
            </w:r>
            <w:r>
              <w:rPr>
                <w:rFonts w:ascii="仿宋" w:hAnsi="仿宋" w:eastAsia="仿宋"/>
                <w:color w:val="000000"/>
                <w:szCs w:val="21"/>
              </w:rPr>
              <w:t>①后续服务范围</w:t>
            </w:r>
            <w:r>
              <w:rPr>
                <w:rFonts w:hint="eastAsia" w:ascii="仿宋" w:hAnsi="仿宋" w:eastAsia="仿宋"/>
                <w:color w:val="000000"/>
                <w:szCs w:val="21"/>
                <w:lang w:eastAsia="zh-CN"/>
              </w:rPr>
              <w:t>；</w:t>
            </w:r>
            <w:r>
              <w:rPr>
                <w:rFonts w:ascii="仿宋" w:hAnsi="仿宋" w:eastAsia="仿宋"/>
                <w:color w:val="000000"/>
                <w:szCs w:val="21"/>
              </w:rPr>
              <w:t>②后续技术力量支持</w:t>
            </w:r>
            <w:r>
              <w:rPr>
                <w:rFonts w:hint="eastAsia" w:ascii="仿宋" w:hAnsi="仿宋" w:eastAsia="仿宋"/>
                <w:color w:val="000000"/>
                <w:szCs w:val="21"/>
                <w:lang w:eastAsia="zh-CN"/>
              </w:rPr>
              <w:t>；</w:t>
            </w:r>
            <w:r>
              <w:rPr>
                <w:rFonts w:ascii="仿宋" w:hAnsi="仿宋" w:eastAsia="仿宋"/>
                <w:color w:val="000000"/>
                <w:szCs w:val="21"/>
              </w:rPr>
              <w:t>③</w:t>
            </w:r>
            <w:r>
              <w:rPr>
                <w:rFonts w:hint="eastAsia" w:ascii="仿宋" w:hAnsi="仿宋" w:eastAsia="仿宋"/>
                <w:color w:val="000000"/>
                <w:szCs w:val="21"/>
                <w:lang w:eastAsia="zh-CN"/>
              </w:rPr>
              <w:t>后续</w:t>
            </w:r>
            <w:r>
              <w:rPr>
                <w:rFonts w:ascii="仿宋" w:hAnsi="仿宋" w:eastAsia="仿宋"/>
                <w:color w:val="000000"/>
                <w:szCs w:val="21"/>
              </w:rPr>
              <w:t>服务响应时间</w:t>
            </w:r>
            <w:r>
              <w:rPr>
                <w:rFonts w:hint="eastAsia" w:ascii="仿宋" w:hAnsi="仿宋" w:eastAsia="仿宋"/>
                <w:color w:val="000000"/>
                <w:szCs w:val="21"/>
                <w:lang w:eastAsia="zh-CN"/>
              </w:rPr>
              <w:t>。</w:t>
            </w:r>
          </w:p>
          <w:p w14:paraId="16E0504E">
            <w:pPr>
              <w:jc w:val="left"/>
              <w:rPr>
                <w:rFonts w:ascii="仿宋" w:hAnsi="仿宋" w:eastAsia="仿宋"/>
                <w:color w:val="000000"/>
                <w:szCs w:val="21"/>
              </w:rPr>
            </w:pPr>
            <w:r>
              <w:rPr>
                <w:rFonts w:ascii="仿宋" w:hAnsi="仿宋" w:eastAsia="仿宋"/>
                <w:color w:val="000000"/>
                <w:szCs w:val="21"/>
              </w:rPr>
              <w:t>上述内容思路清晰，符合本项目需求，描述详尽且有利于项目实施的得6分，每有一项缺项、漏项的扣2分；每有一项有缺陷或不满足实际情况的扣1分，直至扣完为止。</w:t>
            </w:r>
          </w:p>
          <w:p w14:paraId="5DCDE7C8">
            <w:pPr>
              <w:jc w:val="left"/>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注：有缺陷是指：只有单纯的文字描述，前后内容无法连贯；不满足实际情况指内容脱离了实际情况，不具备实施的可能性或套用其他项目方案或引用科学原理错误或前后内容互相矛盾或存在与本项目无关的内容。</w:t>
            </w:r>
          </w:p>
        </w:tc>
        <w:tc>
          <w:tcPr>
            <w:tcW w:w="1201" w:type="dxa"/>
            <w:vAlign w:val="center"/>
          </w:tcPr>
          <w:p w14:paraId="3505D8B7">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r>
      <w:tr w14:paraId="0C99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9CB1336">
            <w:pPr>
              <w:spacing w:line="400" w:lineRule="exact"/>
              <w:ind w:firstLine="28"/>
              <w:jc w:val="center"/>
              <w:rPr>
                <w:rFonts w:ascii="仿宋" w:hAnsi="仿宋" w:eastAsia="仿宋"/>
                <w:color w:val="000000"/>
                <w:szCs w:val="21"/>
              </w:rPr>
            </w:pPr>
            <w:r>
              <w:rPr>
                <w:rFonts w:hint="eastAsia" w:ascii="仿宋" w:hAnsi="仿宋" w:eastAsia="仿宋"/>
                <w:color w:val="000000"/>
                <w:szCs w:val="21"/>
              </w:rPr>
              <w:t>5</w:t>
            </w:r>
          </w:p>
        </w:tc>
        <w:tc>
          <w:tcPr>
            <w:tcW w:w="1119" w:type="dxa"/>
            <w:vAlign w:val="center"/>
          </w:tcPr>
          <w:p w14:paraId="17695261">
            <w:pPr>
              <w:jc w:val="center"/>
              <w:rPr>
                <w:rFonts w:ascii="仿宋" w:hAnsi="仿宋" w:eastAsia="仿宋"/>
                <w:color w:val="000000"/>
                <w:szCs w:val="21"/>
              </w:rPr>
            </w:pPr>
            <w:r>
              <w:rPr>
                <w:rFonts w:hint="eastAsia" w:ascii="仿宋" w:hAnsi="仿宋" w:eastAsia="仿宋"/>
                <w:color w:val="000000"/>
                <w:szCs w:val="21"/>
              </w:rPr>
              <w:t>业绩12%</w:t>
            </w:r>
          </w:p>
        </w:tc>
        <w:tc>
          <w:tcPr>
            <w:tcW w:w="807" w:type="dxa"/>
            <w:vAlign w:val="center"/>
          </w:tcPr>
          <w:p w14:paraId="786B838A">
            <w:pPr>
              <w:jc w:val="center"/>
              <w:rPr>
                <w:rFonts w:ascii="仿宋" w:hAnsi="仿宋" w:eastAsia="仿宋"/>
                <w:color w:val="000000"/>
                <w:szCs w:val="21"/>
              </w:rPr>
            </w:pPr>
            <w:r>
              <w:rPr>
                <w:rFonts w:hint="eastAsia" w:ascii="仿宋" w:hAnsi="仿宋" w:eastAsia="仿宋"/>
                <w:color w:val="000000"/>
                <w:szCs w:val="21"/>
              </w:rPr>
              <w:t>12分</w:t>
            </w:r>
          </w:p>
        </w:tc>
        <w:tc>
          <w:tcPr>
            <w:tcW w:w="5693" w:type="dxa"/>
            <w:vAlign w:val="center"/>
          </w:tcPr>
          <w:p w14:paraId="21ECE04A">
            <w:pPr>
              <w:jc w:val="left"/>
              <w:rPr>
                <w:rFonts w:ascii="仿宋" w:hAnsi="仿宋" w:eastAsia="仿宋"/>
                <w:color w:val="000000"/>
                <w:szCs w:val="21"/>
              </w:rPr>
            </w:pPr>
            <w:r>
              <w:rPr>
                <w:rFonts w:hint="eastAsia" w:ascii="仿宋" w:hAnsi="仿宋" w:eastAsia="仿宋"/>
                <w:color w:val="000000"/>
                <w:szCs w:val="21"/>
              </w:rPr>
              <w:t>供应商自202</w:t>
            </w:r>
            <w:r>
              <w:rPr>
                <w:rFonts w:hint="eastAsia" w:ascii="仿宋" w:hAnsi="仿宋" w:eastAsia="仿宋"/>
                <w:color w:val="000000"/>
                <w:szCs w:val="21"/>
                <w:lang w:val="en-US" w:eastAsia="zh-CN"/>
              </w:rPr>
              <w:t>1</w:t>
            </w:r>
            <w:r>
              <w:rPr>
                <w:rFonts w:hint="eastAsia" w:ascii="仿宋" w:hAnsi="仿宋" w:eastAsia="仿宋"/>
                <w:color w:val="000000"/>
                <w:szCs w:val="21"/>
              </w:rPr>
              <w:t>年1月1日（含）至今每有一个类似业绩的得3分，本项最高得12分。</w:t>
            </w:r>
          </w:p>
          <w:p w14:paraId="6D54E882">
            <w:pPr>
              <w:jc w:val="left"/>
              <w:rPr>
                <w:rFonts w:ascii="仿宋" w:hAnsi="仿宋" w:eastAsia="仿宋"/>
                <w:color w:val="000000"/>
                <w:szCs w:val="21"/>
              </w:rPr>
            </w:pPr>
            <w:r>
              <w:rPr>
                <w:rFonts w:hint="eastAsia" w:ascii="仿宋" w:hAnsi="仿宋" w:eastAsia="仿宋"/>
                <w:color w:val="000000"/>
                <w:szCs w:val="21"/>
              </w:rPr>
              <w:t>注：提供服务合同或中标（成交）通知书复印件，并加盖供应商公章。</w:t>
            </w:r>
          </w:p>
        </w:tc>
        <w:tc>
          <w:tcPr>
            <w:tcW w:w="1201" w:type="dxa"/>
            <w:vAlign w:val="center"/>
          </w:tcPr>
          <w:p w14:paraId="1CB1BAA4">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是</w:t>
            </w:r>
          </w:p>
        </w:tc>
      </w:tr>
    </w:tbl>
    <w:p w14:paraId="5E552376">
      <w:pPr>
        <w:pStyle w:val="7"/>
        <w:rPr>
          <w:rFonts w:hint="default"/>
        </w:rPr>
      </w:pPr>
    </w:p>
    <w:p w14:paraId="224AEDB2">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0C9EC62D">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5C5FF5B3">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14:paraId="4830D4D1">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E55016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7670035C">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30CBC22A">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13B1F0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6D833AEE">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14:paraId="48A8C1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04955E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27D2D17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3AFABB66">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3C1D70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2E629A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14E2B1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181916C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327E054F">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14:paraId="4CF1AA9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53E07EE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4DA5E23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3687731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D014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26725B9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5692717B">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D6E3026">
      <w:pPr>
        <w:rPr>
          <w:rFonts w:hint="default" w:ascii="Times New Roman" w:hAnsi="Times New Roman" w:eastAsia="仿宋" w:cs="Times New Roman"/>
          <w:color w:val="auto"/>
        </w:rPr>
      </w:pPr>
    </w:p>
    <w:p w14:paraId="62D464A7">
      <w:pPr>
        <w:rPr>
          <w:rFonts w:hint="default" w:ascii="Times New Roman" w:hAnsi="Times New Roman" w:cs="Times New Roman"/>
          <w:color w:val="auto"/>
        </w:rPr>
      </w:pPr>
    </w:p>
    <w:p w14:paraId="2EF222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6" w:name="_Toc112053984"/>
    </w:p>
    <w:p w14:paraId="1B22ED6D">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48DEA49A">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EF3E89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7E2CD6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9F96BFC">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304EBFE">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46774679">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AF11789">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06479D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E47D872">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1A72F58">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C25CD30">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37A2355">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69ABB62">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76206CC">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608A36D2">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6"/>
    </w:p>
    <w:p w14:paraId="10A3F8C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14:paraId="1ABBC46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CEB4412">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62954127">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以下简称“合同”</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w:t>
      </w:r>
    </w:p>
    <w:p w14:paraId="3A34FB38">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7F30316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01A55B8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5B1108E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6398AB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C3EDF3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1018D76B">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3787CD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11F3A5BF">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30C2D10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354E11E5">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7" w:name="_Toc283019214"/>
      <w:bookmarkStart w:id="68" w:name="_Toc239568418"/>
      <w:bookmarkStart w:id="69" w:name="_Toc211911348"/>
      <w:bookmarkStart w:id="70" w:name="_Toc241833903"/>
      <w:bookmarkStart w:id="71" w:name="_Toc225244852"/>
      <w:bookmarkStart w:id="72" w:name="_Toc211854449"/>
      <w:bookmarkStart w:id="73" w:name="_Toc282696226"/>
      <w:bookmarkStart w:id="74" w:name="_Toc251768862"/>
      <w:bookmarkStart w:id="75" w:name="_Toc237145406"/>
      <w:bookmarkStart w:id="76" w:name="_Toc232492928"/>
      <w:bookmarkStart w:id="77" w:name="_Toc238984975"/>
      <w:bookmarkStart w:id="78" w:name="_Toc239233914"/>
      <w:bookmarkStart w:id="79" w:name="_Toc212019594"/>
      <w:bookmarkStart w:id="80" w:name="_Toc247334841"/>
      <w:bookmarkStart w:id="81" w:name="_Toc225654644"/>
      <w:bookmarkStart w:id="82" w:name="_Toc225670751"/>
      <w:bookmarkStart w:id="83" w:name="_Toc286993786"/>
      <w:bookmarkStart w:id="84" w:name="_Toc185395249"/>
      <w:r>
        <w:rPr>
          <w:rFonts w:hint="default" w:ascii="Times New Roman" w:hAnsi="Times New Roman" w:eastAsia="仿宋" w:cs="Times New Roman"/>
          <w:b/>
          <w:color w:val="auto"/>
          <w:spacing w:val="8"/>
          <w:sz w:val="24"/>
        </w:rPr>
        <w:t>4. 服务内容与质量标准</w:t>
      </w:r>
    </w:p>
    <w:p w14:paraId="106082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3FAEEC9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758EC3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16E2182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74E19DC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5F52FF1A">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76F167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3C7ACDB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25A00F8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7C7C7A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6559D6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75F43FA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79CE3D1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0E31FE89">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485FC458">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665A1F1D">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7B8AFF54">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11CEEC2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0B9EF96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67A7171D">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4C4096B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C76DB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1FA068A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6984336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62F42ED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1D022D21">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6A0D7E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3EFE3C9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531B5E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2F44F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0F39FA2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1B88C729">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4E035E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13E14F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w:t>
      </w:r>
      <w:r>
        <w:rPr>
          <w:rFonts w:hint="eastAsia" w:ascii="Times New Roman" w:hAnsi="Times New Roman" w:eastAsia="仿宋" w:cs="Times New Roman"/>
          <w:color w:val="auto"/>
          <w:spacing w:val="8"/>
          <w:sz w:val="24"/>
          <w:lang w:eastAsia="zh-CN"/>
        </w:rPr>
        <w:t>中的</w:t>
      </w:r>
      <w:r>
        <w:rPr>
          <w:rFonts w:hint="default" w:ascii="Times New Roman" w:hAnsi="Times New Roman" w:eastAsia="仿宋" w:cs="Times New Roman"/>
          <w:color w:val="auto"/>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2F948AF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482AB95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9F72D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FB9877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4C148C4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5" w:name="_Toc238984980"/>
      <w:bookmarkStart w:id="86" w:name="_Toc185395254"/>
      <w:bookmarkStart w:id="87" w:name="_Toc239233919"/>
      <w:bookmarkStart w:id="88" w:name="_Toc212019599"/>
      <w:bookmarkStart w:id="89" w:name="_Toc225670756"/>
      <w:bookmarkStart w:id="90" w:name="_Toc239568423"/>
      <w:bookmarkStart w:id="91" w:name="_Toc225654649"/>
      <w:bookmarkStart w:id="92" w:name="_Toc241833908"/>
      <w:bookmarkStart w:id="93" w:name="_Toc225244857"/>
      <w:bookmarkStart w:id="94" w:name="_Toc237145411"/>
      <w:bookmarkStart w:id="95" w:name="_Toc232492933"/>
      <w:bookmarkStart w:id="96" w:name="_Toc247334846"/>
      <w:bookmarkStart w:id="97" w:name="_Toc251768867"/>
      <w:bookmarkStart w:id="98" w:name="_Toc211911353"/>
      <w:bookmarkStart w:id="99" w:name="_Toc286993792"/>
      <w:bookmarkStart w:id="100" w:name="_Toc211854454"/>
      <w:r>
        <w:rPr>
          <w:rFonts w:hint="default" w:ascii="Times New Roman" w:hAnsi="Times New Roman" w:eastAsia="仿宋" w:cs="Times New Roman"/>
          <w:b/>
          <w:color w:val="auto"/>
          <w:spacing w:val="8"/>
          <w:sz w:val="24"/>
        </w:rPr>
        <w:t>13. 解决合同纠纷的方式</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66DBCA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2686745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385023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5F7E933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728CF5AF">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01" w:name="_Toc239568424"/>
      <w:bookmarkStart w:id="102" w:name="_Toc238984981"/>
      <w:bookmarkStart w:id="103" w:name="_Toc211854455"/>
      <w:bookmarkStart w:id="104" w:name="_Toc237145412"/>
      <w:bookmarkStart w:id="105" w:name="_Toc185395255"/>
      <w:bookmarkStart w:id="106" w:name="_Toc225244858"/>
      <w:bookmarkStart w:id="107" w:name="_Toc211911354"/>
      <w:bookmarkStart w:id="108" w:name="_Toc282696231"/>
      <w:bookmarkStart w:id="109" w:name="_Toc225654650"/>
      <w:bookmarkStart w:id="110" w:name="_Toc251768868"/>
      <w:bookmarkStart w:id="111" w:name="_Toc239233920"/>
      <w:bookmarkStart w:id="112" w:name="_Toc225670757"/>
      <w:bookmarkStart w:id="113" w:name="_Toc283019219"/>
      <w:bookmarkStart w:id="114" w:name="_Toc286993793"/>
      <w:bookmarkStart w:id="115" w:name="_Toc247334847"/>
      <w:bookmarkStart w:id="116" w:name="_Toc232492934"/>
      <w:bookmarkStart w:id="117" w:name="_Toc241833909"/>
      <w:bookmarkStart w:id="118" w:name="_Toc212019600"/>
      <w:r>
        <w:rPr>
          <w:rFonts w:hint="default" w:ascii="Times New Roman" w:hAnsi="Times New Roman" w:eastAsia="仿宋" w:cs="Times New Roman"/>
          <w:b/>
          <w:color w:val="auto"/>
          <w:spacing w:val="8"/>
          <w:sz w:val="24"/>
        </w:rPr>
        <w:t>14. 合同</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default" w:ascii="Times New Roman" w:hAnsi="Times New Roman" w:eastAsia="仿宋" w:cs="Times New Roman"/>
          <w:b/>
          <w:color w:val="auto"/>
          <w:spacing w:val="8"/>
          <w:sz w:val="24"/>
        </w:rPr>
        <w:t>生效及其他</w:t>
      </w:r>
    </w:p>
    <w:p w14:paraId="6BC9FE6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6E8F2AE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w:t>
      </w:r>
      <w:r>
        <w:rPr>
          <w:rFonts w:hint="eastAsia" w:ascii="Times New Roman" w:hAnsi="Times New Roman" w:eastAsia="仿宋" w:cs="Times New Roman"/>
          <w:color w:val="auto"/>
          <w:spacing w:val="8"/>
          <w:sz w:val="24"/>
          <w:lang w:eastAsia="zh-CN"/>
        </w:rPr>
        <w:t>生效</w:t>
      </w:r>
      <w:r>
        <w:rPr>
          <w:rFonts w:hint="default" w:ascii="Times New Roman" w:hAnsi="Times New Roman" w:eastAsia="仿宋" w:cs="Times New Roman"/>
          <w:color w:val="auto"/>
          <w:spacing w:val="8"/>
          <w:sz w:val="24"/>
        </w:rPr>
        <w:t>。甲方  份，乙方  份，具有同等法律效力。</w:t>
      </w:r>
    </w:p>
    <w:p w14:paraId="0DC73E41">
      <w:pPr>
        <w:pStyle w:val="29"/>
        <w:spacing w:line="360" w:lineRule="auto"/>
        <w:ind w:firstLine="480"/>
        <w:rPr>
          <w:rFonts w:hint="default" w:ascii="Times New Roman" w:hAnsi="Times New Roman" w:eastAsia="仿宋" w:cs="Times New Roman"/>
          <w:color w:val="auto"/>
          <w:sz w:val="24"/>
        </w:rPr>
      </w:pPr>
    </w:p>
    <w:p w14:paraId="75983AD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77B8D5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B5CDD4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299F9E0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11655F3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1FF64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1EEA81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47AE7B3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9" w:name="_Toc349810624"/>
      <w:bookmarkStart w:id="120" w:name="_Toc350864527"/>
    </w:p>
    <w:bookmarkEnd w:id="119"/>
    <w:bookmarkEnd w:id="120"/>
    <w:p w14:paraId="5A07E150">
      <w:pPr>
        <w:rPr>
          <w:rFonts w:hint="default" w:ascii="Times New Roman" w:hAnsi="Times New Roman" w:eastAsia="仿宋" w:cs="Times New Roman"/>
          <w:b/>
          <w:color w:val="auto"/>
          <w:sz w:val="32"/>
        </w:rPr>
      </w:pPr>
      <w:bookmarkStart w:id="121" w:name="_Toc7369"/>
      <w:bookmarkStart w:id="122" w:name="_Toc112053985"/>
      <w:r>
        <w:rPr>
          <w:rFonts w:hint="default" w:ascii="Times New Roman" w:hAnsi="Times New Roman" w:eastAsia="仿宋" w:cs="Times New Roman"/>
          <w:b/>
          <w:color w:val="auto"/>
          <w:sz w:val="32"/>
        </w:rPr>
        <w:br w:type="page"/>
      </w:r>
    </w:p>
    <w:p w14:paraId="7972F38C">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21"/>
      <w:bookmarkEnd w:id="122"/>
    </w:p>
    <w:p w14:paraId="601997A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642D018C">
      <w:pPr>
        <w:jc w:val="left"/>
        <w:rPr>
          <w:rFonts w:hint="default" w:ascii="Times New Roman" w:hAnsi="Times New Roman" w:eastAsia="仿宋" w:cs="Times New Roman"/>
          <w:color w:val="auto"/>
        </w:rPr>
      </w:pPr>
    </w:p>
    <w:p w14:paraId="0735FE53">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243030E">
      <w:pPr>
        <w:ind w:right="1302" w:firstLine="42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p w14:paraId="17B4EDC1">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43330B63">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8460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EB6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55549">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A453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14:paraId="1FFA1E3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5D09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88E7F">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01C74">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EE0E2">
            <w:pPr>
              <w:spacing w:line="360" w:lineRule="auto"/>
              <w:jc w:val="center"/>
              <w:rPr>
                <w:rFonts w:hint="default" w:ascii="Times New Roman" w:hAnsi="Times New Roman" w:cs="Times New Roman"/>
                <w:color w:val="auto"/>
                <w:sz w:val="22"/>
              </w:rPr>
            </w:pPr>
          </w:p>
        </w:tc>
      </w:tr>
      <w:tr w14:paraId="161CBDE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8B7DD">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85D81">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FEEEB">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58D49">
            <w:pPr>
              <w:spacing w:line="360" w:lineRule="auto"/>
              <w:jc w:val="center"/>
              <w:rPr>
                <w:rFonts w:hint="default" w:ascii="Times New Roman" w:hAnsi="Times New Roman" w:cs="Times New Roman"/>
                <w:color w:val="auto"/>
                <w:sz w:val="22"/>
              </w:rPr>
            </w:pPr>
          </w:p>
        </w:tc>
      </w:tr>
      <w:tr w14:paraId="44C0514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AB35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84A92">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0202F">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C8CE5">
            <w:pPr>
              <w:spacing w:line="360" w:lineRule="auto"/>
              <w:jc w:val="center"/>
              <w:rPr>
                <w:rFonts w:hint="default" w:ascii="Times New Roman" w:hAnsi="Times New Roman" w:cs="Times New Roman"/>
                <w:color w:val="auto"/>
                <w:sz w:val="22"/>
              </w:rPr>
            </w:pPr>
          </w:p>
        </w:tc>
      </w:tr>
      <w:tr w14:paraId="5EE8F721">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41B67">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F3712">
            <w:pPr>
              <w:spacing w:line="360" w:lineRule="auto"/>
              <w:rPr>
                <w:rFonts w:hint="default" w:ascii="Times New Roman" w:hAnsi="Times New Roman" w:cs="Times New Roman"/>
                <w:color w:val="auto"/>
                <w:sz w:val="22"/>
              </w:rPr>
            </w:pPr>
          </w:p>
        </w:tc>
      </w:tr>
      <w:tr w14:paraId="5409AED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94D25">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5245A">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14:paraId="45362EB6">
      <w:pPr>
        <w:ind w:right="1302" w:firstLine="420"/>
        <w:rPr>
          <w:rFonts w:hint="default" w:ascii="Times New Roman" w:hAnsi="Times New Roman" w:eastAsia="仿宋" w:cs="Times New Roman"/>
          <w:color w:val="auto"/>
          <w:sz w:val="24"/>
        </w:rPr>
      </w:pPr>
    </w:p>
    <w:p w14:paraId="2935BE5A">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1.所有报价均用人民币表示</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14:paraId="09FC3D82">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14:paraId="60B185B0">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2BF9E0A">
      <w:pPr>
        <w:spacing w:line="360" w:lineRule="auto"/>
        <w:jc w:val="left"/>
        <w:rPr>
          <w:rFonts w:hint="default" w:ascii="Times New Roman" w:hAnsi="Times New Roman" w:eastAsia="仿宋" w:cs="Times New Roman"/>
          <w:color w:val="auto"/>
          <w:sz w:val="24"/>
        </w:rPr>
      </w:pPr>
    </w:p>
    <w:p w14:paraId="4E88B97B">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10DBC9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704F43E">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74875D95">
      <w:pPr>
        <w:spacing w:line="360" w:lineRule="auto"/>
        <w:ind w:firstLine="472"/>
        <w:jc w:val="left"/>
        <w:rPr>
          <w:rFonts w:hint="default" w:ascii="Times New Roman" w:hAnsi="Times New Roman" w:eastAsia="仿宋" w:cs="Times New Roman"/>
          <w:b/>
          <w:color w:val="auto"/>
          <w:sz w:val="24"/>
        </w:rPr>
      </w:pPr>
    </w:p>
    <w:p w14:paraId="3258F443">
      <w:pPr>
        <w:widowControl/>
        <w:spacing w:line="360" w:lineRule="atLeast"/>
        <w:jc w:val="left"/>
        <w:outlineLvl w:val="1"/>
        <w:rPr>
          <w:rFonts w:hint="default" w:ascii="Times New Roman" w:hAnsi="Times New Roman" w:eastAsia="仿宋" w:cs="Times New Roman"/>
          <w:b/>
          <w:color w:val="auto"/>
          <w:sz w:val="32"/>
          <w:szCs w:val="32"/>
        </w:rPr>
      </w:pPr>
    </w:p>
    <w:p w14:paraId="0ACD5CEE">
      <w:pPr>
        <w:widowControl/>
        <w:spacing w:line="360" w:lineRule="atLeast"/>
        <w:jc w:val="left"/>
        <w:outlineLvl w:val="1"/>
        <w:rPr>
          <w:rFonts w:hint="default" w:ascii="Times New Roman" w:hAnsi="Times New Roman" w:eastAsia="仿宋" w:cs="Times New Roman"/>
          <w:b/>
          <w:color w:val="auto"/>
          <w:sz w:val="32"/>
          <w:szCs w:val="32"/>
        </w:rPr>
      </w:pPr>
    </w:p>
    <w:p w14:paraId="11ED21A4">
      <w:pPr>
        <w:widowControl/>
        <w:spacing w:line="360" w:lineRule="atLeast"/>
        <w:jc w:val="left"/>
        <w:outlineLvl w:val="1"/>
        <w:rPr>
          <w:rFonts w:hint="default" w:ascii="Times New Roman" w:hAnsi="Times New Roman" w:eastAsia="仿宋" w:cs="Times New Roman"/>
          <w:b/>
          <w:color w:val="auto"/>
          <w:sz w:val="32"/>
          <w:szCs w:val="32"/>
        </w:rPr>
      </w:pPr>
    </w:p>
    <w:p w14:paraId="21B15D41">
      <w:pPr>
        <w:widowControl/>
        <w:spacing w:line="360" w:lineRule="atLeast"/>
        <w:jc w:val="left"/>
        <w:outlineLvl w:val="1"/>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6672AA-0A66-4234-8329-D76C4ECA73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48EE87C6-6CED-483F-91B0-CDFC61E160A8}"/>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7612E9C-65EE-403C-955A-E4B741E12DE0}"/>
  </w:font>
  <w:font w:name="微软雅黑">
    <w:panose1 w:val="020B0503020204020204"/>
    <w:charset w:val="86"/>
    <w:family w:val="auto"/>
    <w:pitch w:val="default"/>
    <w:sig w:usb0="80000287" w:usb1="280F3C52" w:usb2="00000016" w:usb3="00000000" w:csb0="0004001F" w:csb1="00000000"/>
    <w:embedRegular r:id="rId4" w:fontKey="{C6DD79FC-EA0E-4EC7-9921-165139C75231}"/>
  </w:font>
  <w:font w:name="MS Gothic">
    <w:panose1 w:val="020B0609070205080204"/>
    <w:charset w:val="80"/>
    <w:family w:val="modern"/>
    <w:pitch w:val="default"/>
    <w:sig w:usb0="E00002FF" w:usb1="6AC7FDFB" w:usb2="00000012" w:usb3="00000000" w:csb0="4002009F" w:csb1="DFD70000"/>
    <w:embedRegular r:id="rId5" w:fontKey="{9FB646B6-F8DF-4EEF-90FB-823D3EB21D8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460A">
    <w:pPr>
      <w:pStyle w:val="12"/>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B680">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7F3E42E6">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45F0">
    <w:pPr>
      <w:pStyle w:val="12"/>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F248">
    <w:pPr>
      <w:pStyle w:val="12"/>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07E7">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EB7">
    <w:pPr>
      <w:pStyle w:val="12"/>
      <w:jc w:val="center"/>
    </w:pPr>
    <w:r>
      <w:fldChar w:fldCharType="begin"/>
    </w:r>
    <w:r>
      <w:instrText xml:space="preserve">PAGE   \* MERGEFORMAT</w:instrText>
    </w:r>
    <w:r>
      <w:fldChar w:fldCharType="separate"/>
    </w:r>
    <w:r>
      <w:rPr>
        <w:lang w:val="zh-CN"/>
      </w:rPr>
      <w:t>2</w:t>
    </w:r>
    <w:r>
      <w:fldChar w:fldCharType="end"/>
    </w:r>
  </w:p>
  <w:p w14:paraId="57BB9C2D">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26A10AD"/>
    <w:rsid w:val="035774F2"/>
    <w:rsid w:val="0412315C"/>
    <w:rsid w:val="052F3B30"/>
    <w:rsid w:val="05336716"/>
    <w:rsid w:val="053F7FAA"/>
    <w:rsid w:val="0576513C"/>
    <w:rsid w:val="06343E0A"/>
    <w:rsid w:val="066B65F3"/>
    <w:rsid w:val="08C63C3E"/>
    <w:rsid w:val="096F7037"/>
    <w:rsid w:val="09FC6C3A"/>
    <w:rsid w:val="0B2B3272"/>
    <w:rsid w:val="0D082E78"/>
    <w:rsid w:val="0D541FA6"/>
    <w:rsid w:val="0D89049E"/>
    <w:rsid w:val="0DB1362A"/>
    <w:rsid w:val="0DBC5B67"/>
    <w:rsid w:val="0EB34EA8"/>
    <w:rsid w:val="0F5A4299"/>
    <w:rsid w:val="10E8551D"/>
    <w:rsid w:val="12635AFC"/>
    <w:rsid w:val="13597AE3"/>
    <w:rsid w:val="14902DA1"/>
    <w:rsid w:val="14D137A0"/>
    <w:rsid w:val="17404CB7"/>
    <w:rsid w:val="17B752F6"/>
    <w:rsid w:val="1A795952"/>
    <w:rsid w:val="1C8956D6"/>
    <w:rsid w:val="1D322C47"/>
    <w:rsid w:val="1D5F4A18"/>
    <w:rsid w:val="1E465339"/>
    <w:rsid w:val="1ED70C26"/>
    <w:rsid w:val="1F9A036A"/>
    <w:rsid w:val="20A67B9D"/>
    <w:rsid w:val="21E37B72"/>
    <w:rsid w:val="22931DE6"/>
    <w:rsid w:val="236D7E2A"/>
    <w:rsid w:val="248C5304"/>
    <w:rsid w:val="26CA7DB2"/>
    <w:rsid w:val="28135671"/>
    <w:rsid w:val="281D1D9D"/>
    <w:rsid w:val="284D5EA2"/>
    <w:rsid w:val="29233D92"/>
    <w:rsid w:val="29E30457"/>
    <w:rsid w:val="2DC84F02"/>
    <w:rsid w:val="2E7D64D4"/>
    <w:rsid w:val="2F796995"/>
    <w:rsid w:val="2FB01D49"/>
    <w:rsid w:val="2FE05E1F"/>
    <w:rsid w:val="2FE4160A"/>
    <w:rsid w:val="33564CF7"/>
    <w:rsid w:val="33D0130E"/>
    <w:rsid w:val="358E3999"/>
    <w:rsid w:val="358F50C9"/>
    <w:rsid w:val="35B5140A"/>
    <w:rsid w:val="36321AB2"/>
    <w:rsid w:val="365445B4"/>
    <w:rsid w:val="36577AFD"/>
    <w:rsid w:val="36E82A4A"/>
    <w:rsid w:val="396D5D49"/>
    <w:rsid w:val="3A0A1C14"/>
    <w:rsid w:val="3B3C629B"/>
    <w:rsid w:val="3BD625E9"/>
    <w:rsid w:val="3BF00194"/>
    <w:rsid w:val="3DA049A5"/>
    <w:rsid w:val="3E912493"/>
    <w:rsid w:val="3F845A35"/>
    <w:rsid w:val="401147F0"/>
    <w:rsid w:val="43807171"/>
    <w:rsid w:val="46066507"/>
    <w:rsid w:val="47537093"/>
    <w:rsid w:val="47F05C1F"/>
    <w:rsid w:val="489D13F6"/>
    <w:rsid w:val="497B3B0E"/>
    <w:rsid w:val="49BF44A2"/>
    <w:rsid w:val="4C270372"/>
    <w:rsid w:val="4E132EFB"/>
    <w:rsid w:val="4E4B1A58"/>
    <w:rsid w:val="4E515F79"/>
    <w:rsid w:val="4E572042"/>
    <w:rsid w:val="50E67EC9"/>
    <w:rsid w:val="522C61D1"/>
    <w:rsid w:val="5268280B"/>
    <w:rsid w:val="530103EA"/>
    <w:rsid w:val="539B589F"/>
    <w:rsid w:val="547333AA"/>
    <w:rsid w:val="552F41BF"/>
    <w:rsid w:val="56E93BFC"/>
    <w:rsid w:val="570F73AB"/>
    <w:rsid w:val="57B74654"/>
    <w:rsid w:val="599762B6"/>
    <w:rsid w:val="59C603E9"/>
    <w:rsid w:val="5A6479A2"/>
    <w:rsid w:val="5B0D3D84"/>
    <w:rsid w:val="5B872136"/>
    <w:rsid w:val="5BE5765D"/>
    <w:rsid w:val="5F405D77"/>
    <w:rsid w:val="68034C84"/>
    <w:rsid w:val="68175571"/>
    <w:rsid w:val="683376CD"/>
    <w:rsid w:val="688B3291"/>
    <w:rsid w:val="691A7295"/>
    <w:rsid w:val="6B05719F"/>
    <w:rsid w:val="6BB761C1"/>
    <w:rsid w:val="6C136D6D"/>
    <w:rsid w:val="6C413980"/>
    <w:rsid w:val="6E194513"/>
    <w:rsid w:val="6F865A65"/>
    <w:rsid w:val="6FDD63BD"/>
    <w:rsid w:val="702D7DBD"/>
    <w:rsid w:val="70403568"/>
    <w:rsid w:val="719A0805"/>
    <w:rsid w:val="71C64D42"/>
    <w:rsid w:val="758F10B5"/>
    <w:rsid w:val="77FC04A8"/>
    <w:rsid w:val="79DD17FA"/>
    <w:rsid w:val="7B1D73AE"/>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7"/>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3"/>
    <w:basedOn w:val="25"/>
    <w:qFormat/>
    <w:uiPriority w:val="0"/>
    <w:pPr>
      <w:tabs>
        <w:tab w:val="left" w:pos="6351"/>
      </w:tabs>
    </w:pPr>
    <w:rPr>
      <w:sz w:val="28"/>
      <w:szCs w:val="28"/>
    </w:rPr>
  </w:style>
  <w:style w:type="paragraph" w:customStyle="1" w:styleId="25">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7"/>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25780</Words>
  <Characters>26925</Characters>
  <Lines>218</Lines>
  <Paragraphs>61</Paragraphs>
  <TotalTime>254</TotalTime>
  <ScaleCrop>false</ScaleCrop>
  <LinksUpToDate>false</LinksUpToDate>
  <CharactersWithSpaces>27460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2024-08-22T00:52:00Z</cp:lastPrinted>
  <dcterms:modified xsi:type="dcterms:W3CDTF">2024-08-23T08:59:45Z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224D6583C91F422BB86BA81EC77CB8BE_13</vt:lpwstr>
  </property>
</Properties>
</file>