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71F8">
      <w:pPr>
        <w:jc w:val="center"/>
        <w:rPr>
          <w:rFonts w:hint="default" w:ascii="Times New Roman" w:hAnsi="Times New Roman" w:eastAsia="黑体" w:cs="Times New Roman"/>
          <w:color w:val="000000" w:themeColor="text1"/>
          <w:sz w:val="30"/>
          <w14:textFill>
            <w14:solidFill>
              <w14:schemeClr w14:val="tx1"/>
            </w14:solidFill>
          </w14:textFill>
        </w:rPr>
      </w:pPr>
    </w:p>
    <w:p w14:paraId="29B6B073">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49</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6ECF7615">
      <w:pPr>
        <w:jc w:val="center"/>
        <w:rPr>
          <w:rFonts w:hint="default" w:ascii="Times New Roman" w:hAnsi="Times New Roman" w:eastAsia="黑体" w:cs="Times New Roman"/>
          <w:color w:val="auto"/>
          <w:sz w:val="30"/>
        </w:rPr>
      </w:pPr>
    </w:p>
    <w:p w14:paraId="5B3A41F0">
      <w:pPr>
        <w:rPr>
          <w:rFonts w:hint="default" w:ascii="Times New Roman" w:hAnsi="Times New Roman" w:eastAsia="黑体" w:cs="Times New Roman"/>
          <w:color w:val="auto"/>
          <w:sz w:val="52"/>
        </w:rPr>
      </w:pPr>
    </w:p>
    <w:p w14:paraId="30AE2857">
      <w:pPr>
        <w:spacing w:line="180" w:lineRule="atLeast"/>
        <w:jc w:val="center"/>
        <w:rPr>
          <w:rFonts w:hint="eastAsia" w:ascii="Times New Roman" w:hAnsi="Times New Roman" w:eastAsia="黑体" w:cs="Times New Roman"/>
          <w:color w:val="auto"/>
          <w:sz w:val="52"/>
          <w:lang w:eastAsia="zh-CN"/>
        </w:rPr>
      </w:pPr>
      <w:bookmarkStart w:id="0" w:name="OLE_LINK2"/>
      <w:r>
        <w:rPr>
          <w:rFonts w:hint="default" w:ascii="Times New Roman" w:hAnsi="Times New Roman" w:eastAsia="黑体" w:cs="Times New Roman"/>
          <w:color w:val="auto"/>
          <w:sz w:val="48"/>
          <w:szCs w:val="48"/>
        </w:rPr>
        <w:t>九寨沟律师顾问服务采购项目</w:t>
      </w:r>
      <w:bookmarkEnd w:id="0"/>
      <w:r>
        <w:rPr>
          <w:rFonts w:hint="eastAsia" w:ascii="Times New Roman" w:hAnsi="Times New Roman" w:eastAsia="黑体" w:cs="Times New Roman"/>
          <w:color w:val="auto"/>
          <w:sz w:val="48"/>
          <w:szCs w:val="48"/>
          <w:lang w:eastAsia="zh-CN"/>
        </w:rPr>
        <w:t>（二次）</w:t>
      </w:r>
    </w:p>
    <w:p w14:paraId="3BEAED23">
      <w:pPr>
        <w:spacing w:line="180" w:lineRule="atLeast"/>
        <w:jc w:val="center"/>
        <w:rPr>
          <w:rFonts w:hint="default" w:ascii="Times New Roman" w:hAnsi="Times New Roman" w:eastAsia="黑体" w:cs="Times New Roman"/>
          <w:color w:val="auto"/>
          <w:sz w:val="52"/>
        </w:rPr>
      </w:pPr>
    </w:p>
    <w:p w14:paraId="00DF080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4FE895E0">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59EEE4B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425CEB7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02E393C3">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3B2480F5">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0E011ED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54FF54D8">
      <w:pPr>
        <w:spacing w:line="360" w:lineRule="auto"/>
        <w:jc w:val="center"/>
        <w:rPr>
          <w:rFonts w:hint="default" w:ascii="Times New Roman" w:hAnsi="Times New Roman" w:eastAsia="黑体" w:cs="Times New Roman"/>
          <w:color w:val="auto"/>
          <w:sz w:val="32"/>
        </w:rPr>
      </w:pPr>
    </w:p>
    <w:p w14:paraId="517B559D">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05689DBA">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11</w:t>
      </w:r>
      <w:r>
        <w:rPr>
          <w:rFonts w:hint="default" w:ascii="Times New Roman" w:hAnsi="Times New Roman" w:eastAsia="仿宋" w:cs="Times New Roman"/>
          <w:b/>
          <w:bCs/>
          <w:color w:val="auto"/>
          <w:sz w:val="32"/>
          <w:szCs w:val="32"/>
        </w:rPr>
        <w:t>月</w:t>
      </w:r>
    </w:p>
    <w:p w14:paraId="512BD99B">
      <w:pPr>
        <w:spacing w:line="360" w:lineRule="auto"/>
        <w:jc w:val="both"/>
        <w:rPr>
          <w:rFonts w:hint="eastAsia" w:ascii="仿宋" w:eastAsia="仿宋"/>
          <w:b/>
          <w:bCs/>
          <w:sz w:val="32"/>
          <w:szCs w:val="32"/>
        </w:rPr>
      </w:pPr>
    </w:p>
    <w:p w14:paraId="20DAE30A">
      <w:pPr>
        <w:pStyle w:val="24"/>
        <w:rPr>
          <w:rFonts w:hint="default"/>
        </w:rPr>
      </w:pPr>
    </w:p>
    <w:p w14:paraId="40822FAD">
      <w:pPr>
        <w:jc w:val="center"/>
        <w:rPr>
          <w:rFonts w:hint="default" w:ascii="Times New Roman" w:hAnsi="Times New Roman" w:cs="Times New Roman"/>
          <w:color w:val="auto"/>
          <w:sz w:val="44"/>
          <w:szCs w:val="48"/>
        </w:rPr>
      </w:pPr>
    </w:p>
    <w:p w14:paraId="22F245FD">
      <w:pPr>
        <w:jc w:val="center"/>
        <w:rPr>
          <w:rFonts w:hint="default" w:ascii="Times New Roman" w:hAnsi="Times New Roman" w:cs="Times New Roman"/>
          <w:color w:val="auto"/>
          <w:sz w:val="44"/>
          <w:szCs w:val="48"/>
        </w:rPr>
      </w:pPr>
    </w:p>
    <w:p w14:paraId="55AF52D4">
      <w:pPr>
        <w:jc w:val="center"/>
        <w:rPr>
          <w:rFonts w:hint="default" w:ascii="Times New Roman" w:hAnsi="Times New Roman" w:cs="Times New Roman"/>
          <w:color w:val="auto"/>
          <w:sz w:val="44"/>
          <w:szCs w:val="48"/>
        </w:rPr>
      </w:pPr>
    </w:p>
    <w:p w14:paraId="76369F81">
      <w:pPr>
        <w:jc w:val="center"/>
        <w:rPr>
          <w:rFonts w:hint="default" w:ascii="Times New Roman" w:hAnsi="Times New Roman" w:cs="Times New Roman"/>
          <w:color w:val="auto"/>
          <w:sz w:val="44"/>
          <w:szCs w:val="48"/>
        </w:rPr>
      </w:pPr>
    </w:p>
    <w:p w14:paraId="40015997">
      <w:pPr>
        <w:jc w:val="center"/>
        <w:rPr>
          <w:rFonts w:hint="default" w:ascii="Times New Roman" w:hAnsi="Times New Roman" w:cs="Times New Roman"/>
          <w:color w:val="auto"/>
          <w:sz w:val="44"/>
          <w:szCs w:val="48"/>
        </w:rPr>
      </w:pPr>
    </w:p>
    <w:p w14:paraId="7ADA0222">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153903A1">
      <w:pPr>
        <w:jc w:val="center"/>
        <w:rPr>
          <w:rFonts w:hint="default" w:ascii="Times New Roman" w:hAnsi="Times New Roman" w:cs="Times New Roman"/>
          <w:color w:val="auto"/>
          <w:sz w:val="44"/>
          <w:szCs w:val="48"/>
        </w:rPr>
      </w:pPr>
    </w:p>
    <w:p w14:paraId="6008D99C">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65FF6FAD">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4E4B572C">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cs="Times New Roman"/>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114D693">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供应商应当提供的资格及其他类似效力要求的相关证明材料</w:t>
      </w:r>
      <w:r>
        <w:rPr>
          <w:rFonts w:hint="eastAsia" w:ascii="Times New Roman" w:hAnsi="Times New Roman" w:eastAsia="仿宋" w:cs="Times New Roman"/>
          <w:b/>
          <w:bCs/>
          <w:color w:val="auto"/>
          <w:sz w:val="24"/>
          <w:szCs w:val="28"/>
          <w:lang w:val="en-US" w:eastAsia="zh-CN"/>
        </w:rPr>
        <w:t xml:space="preserve"> </w:t>
      </w:r>
      <w:r>
        <w:rPr>
          <w:rFonts w:hint="eastAsia" w:ascii="Times New Roman" w:hAnsi="Times New Roman" w:cs="Times New Roman"/>
          <w:color w:val="auto"/>
          <w:sz w:val="24"/>
          <w:szCs w:val="28"/>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default" w:ascii="Times New Roman" w:hAnsi="Times New Roman" w:eastAsia="仿宋" w:cs="Times New Roman"/>
          <w:color w:val="auto"/>
          <w:sz w:val="24"/>
          <w:szCs w:val="28"/>
        </w:rPr>
        <w:fldChar w:fldCharType="end"/>
      </w:r>
    </w:p>
    <w:p w14:paraId="267D9D52">
      <w:pPr>
        <w:pStyle w:val="14"/>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val="0"/>
          <w:bCs w:val="0"/>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15</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78AB454">
      <w:pPr>
        <w:pStyle w:val="14"/>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14:paraId="4D463D97">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14:paraId="2EB92D22">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14:paraId="4C9AF8E6">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14:paraId="7EC696E1">
      <w:pPr>
        <w:pStyle w:val="14"/>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14:paraId="574D9659">
      <w:pPr>
        <w:pStyle w:val="14"/>
        <w:tabs>
          <w:tab w:val="right" w:leader="dot" w:pos="8296"/>
        </w:tabs>
        <w:spacing w:line="560" w:lineRule="exact"/>
        <w:rPr>
          <w:rFonts w:hint="default" w:ascii="Times New Roman" w:hAnsi="Times New Roman" w:cs="Times New Roman"/>
          <w:color w:val="auto"/>
          <w:kern w:val="2"/>
          <w:sz w:val="24"/>
          <w:szCs w:val="28"/>
        </w:rPr>
      </w:pPr>
    </w:p>
    <w:p w14:paraId="0904ED31">
      <w:pPr>
        <w:pStyle w:val="24"/>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61CC5EE6">
      <w:pPr>
        <w:pStyle w:val="4"/>
        <w:spacing w:before="0" w:after="0" w:line="200" w:lineRule="exact"/>
        <w:rPr>
          <w:rFonts w:hint="default" w:ascii="Times New Roman" w:hAnsi="Times New Roman" w:eastAsia="仿宋" w:cs="Times New Roman"/>
          <w:color w:val="auto"/>
        </w:rPr>
      </w:pPr>
    </w:p>
    <w:p w14:paraId="1AAFA39A">
      <w:pPr>
        <w:pStyle w:val="4"/>
        <w:spacing w:before="0" w:after="0" w:line="240" w:lineRule="auto"/>
        <w:rPr>
          <w:rFonts w:hint="default" w:ascii="Times New Roman" w:hAnsi="Times New Roman" w:eastAsia="仿宋" w:cs="Times New Roman"/>
          <w:color w:val="auto"/>
        </w:rPr>
      </w:pPr>
    </w:p>
    <w:p w14:paraId="2E3A3410">
      <w:pPr>
        <w:rPr>
          <w:rFonts w:hint="default" w:ascii="Times New Roman" w:hAnsi="Times New Roman" w:eastAsia="仿宋" w:cs="Times New Roman"/>
          <w:b/>
          <w:bCs/>
          <w:color w:val="auto"/>
          <w:sz w:val="32"/>
          <w:szCs w:val="32"/>
        </w:rPr>
      </w:pPr>
    </w:p>
    <w:p w14:paraId="47951164">
      <w:pPr>
        <w:pStyle w:val="4"/>
        <w:rPr>
          <w:rFonts w:hint="default" w:ascii="Times New Roman" w:hAnsi="Times New Roman" w:cs="Times New Roman"/>
          <w:color w:val="auto"/>
        </w:rPr>
        <w:sectPr>
          <w:footerReference r:id="rId4" w:type="first"/>
          <w:footerReference r:id="rId3" w:type="default"/>
          <w:pgSz w:w="11907" w:h="16840"/>
          <w:pgMar w:top="1440" w:right="1800" w:bottom="1440" w:left="1800" w:header="851" w:footer="992" w:gutter="0"/>
          <w:pgNumType w:start="1"/>
          <w:cols w:space="720" w:num="1"/>
          <w:docGrid w:linePitch="312" w:charSpace="0"/>
        </w:sectPr>
      </w:pPr>
    </w:p>
    <w:p w14:paraId="0F2B016E">
      <w:pPr>
        <w:spacing w:before="240" w:after="60"/>
        <w:jc w:val="center"/>
        <w:outlineLvl w:val="0"/>
        <w:rPr>
          <w:rFonts w:hint="default" w:ascii="Times New Roman" w:hAnsi="Times New Roman" w:eastAsia="仿宋" w:cs="Times New Roman"/>
          <w:color w:val="auto"/>
          <w:sz w:val="36"/>
          <w:szCs w:val="36"/>
        </w:rPr>
      </w:pPr>
      <w:bookmarkStart w:id="2" w:name="_Toc112053976"/>
      <w:r>
        <w:rPr>
          <w:rFonts w:hint="default" w:ascii="Times New Roman" w:hAnsi="Times New Roman" w:eastAsia="仿宋" w:cs="Times New Roman"/>
          <w:b/>
          <w:color w:val="auto"/>
          <w:sz w:val="36"/>
          <w:szCs w:val="36"/>
        </w:rPr>
        <w:t>第一章  磋商邀请</w:t>
      </w:r>
      <w:bookmarkEnd w:id="2"/>
    </w:p>
    <w:p w14:paraId="479B672B">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九寨沟律师顾问服务采购项目</w:t>
      </w:r>
      <w:r>
        <w:rPr>
          <w:rFonts w:hint="eastAsia" w:ascii="Times New Roman" w:hAnsi="Times New Roman" w:eastAsia="方正仿宋_GBK" w:cs="Times New Roman"/>
          <w:color w:val="auto"/>
          <w:sz w:val="24"/>
          <w:u w:val="single"/>
          <w:lang w:eastAsia="zh-CN"/>
        </w:rPr>
        <w:t>（二次）</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4DCAA95B">
      <w:pPr>
        <w:spacing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一、采购项目基本情况</w:t>
      </w:r>
    </w:p>
    <w:p w14:paraId="593676B7">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3"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49</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3"/>
    </w:p>
    <w:p w14:paraId="53C089B9">
      <w:pPr>
        <w:spacing w:line="440" w:lineRule="exact"/>
        <w:ind w:firstLine="480" w:firstLineChars="200"/>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九寨沟律师顾问服务采购项目</w:t>
      </w:r>
      <w:r>
        <w:rPr>
          <w:rFonts w:hint="eastAsia" w:ascii="Times New Roman" w:hAnsi="Times New Roman" w:eastAsia="仿宋" w:cs="Times New Roman"/>
          <w:color w:val="000000" w:themeColor="text1"/>
          <w:sz w:val="24"/>
          <w:u w:val="single"/>
          <w:lang w:eastAsia="zh-CN"/>
          <w14:textFill>
            <w14:solidFill>
              <w14:schemeClr w14:val="tx1"/>
            </w14:solidFill>
          </w14:textFill>
        </w:rPr>
        <w:t>（二次）</w:t>
      </w:r>
    </w:p>
    <w:p w14:paraId="46B647B9">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4" w:name="PO_默认文件内容_2"/>
    </w:p>
    <w:p w14:paraId="27055455">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4"/>
    </w:p>
    <w:p w14:paraId="1A359D98">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14:paraId="777B386D">
      <w:pPr>
        <w:spacing w:after="120" w:line="440" w:lineRule="exact"/>
        <w:ind w:firstLine="480" w:firstLineChars="200"/>
        <w:rPr>
          <w:rFonts w:hint="default" w:ascii="Times New Roman" w:hAnsi="Times New Roman" w:eastAsia="仿宋" w:cs="Times New Roman"/>
          <w:bCs/>
          <w:color w:val="auto"/>
          <w:sz w:val="24"/>
        </w:rPr>
      </w:pPr>
      <w:bookmarkStart w:id="5"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5"/>
    <w:p w14:paraId="504539E9">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14:paraId="5B2E5D84">
      <w:pPr>
        <w:pStyle w:val="28"/>
        <w:spacing w:line="420" w:lineRule="exact"/>
        <w:ind w:firstLine="600" w:firstLineChars="250"/>
        <w:rPr>
          <w:rFonts w:hint="default" w:ascii="Times New Roman" w:hAnsi="Times New Roman" w:eastAsia="仿宋" w:cs="Times New Roman"/>
          <w:color w:val="auto"/>
          <w:sz w:val="24"/>
        </w:rPr>
      </w:pPr>
      <w:bookmarkStart w:id="6" w:name="PO_供应商资格条件_1"/>
      <w:r>
        <w:rPr>
          <w:rFonts w:hint="default" w:ascii="Times New Roman" w:hAnsi="Times New Roman" w:eastAsia="仿宋" w:cs="Times New Roman"/>
          <w:color w:val="auto"/>
          <w:sz w:val="24"/>
        </w:rPr>
        <w:t>1.具有独立承担民事责任的能力；</w:t>
      </w:r>
    </w:p>
    <w:p w14:paraId="009B3B5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7A74F75D">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099F6A43">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380D65E9">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1F4452">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2BF9B74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2D4F4FEC">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供应商具有有效的国家行政主管部门颁发的《律师事务所执业许可证》</w:t>
      </w:r>
      <w:r>
        <w:rPr>
          <w:rFonts w:hint="default" w:ascii="Times New Roman" w:hAnsi="Times New Roman" w:eastAsia="仿宋" w:cs="Times New Roman"/>
          <w:color w:val="auto"/>
          <w:sz w:val="24"/>
        </w:rPr>
        <w:t>。</w:t>
      </w:r>
    </w:p>
    <w:p w14:paraId="07371F34">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6"/>
    <w:p w14:paraId="5D9EAE96">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14:paraId="2F894FF4">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11</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20</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11</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25</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78C0E76">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80BF44A">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3F193E6C">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7"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27</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7"/>
      <w:r>
        <w:rPr>
          <w:rFonts w:hint="default" w:ascii="Times New Roman" w:hAnsi="Times New Roman" w:eastAsia="仿宋" w:cs="Times New Roman"/>
          <w:color w:val="000000" w:themeColor="text1"/>
          <w:sz w:val="24"/>
          <w:szCs w:val="28"/>
          <w14:textFill>
            <w14:solidFill>
              <w14:schemeClr w14:val="tx1"/>
            </w14:solidFill>
          </w14:textFill>
        </w:rPr>
        <w:t>（北京时间）。</w:t>
      </w:r>
    </w:p>
    <w:p w14:paraId="61416864">
      <w:pPr>
        <w:spacing w:after="120"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Start w:id="8" w:name="PO_默认文件内容_7"/>
    </w:p>
    <w:p w14:paraId="6EFDF1D5">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9"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bookmarkStart w:id="10"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27</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27</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0"/>
      <w:r>
        <w:rPr>
          <w:rFonts w:hint="default" w:ascii="Times New Roman" w:hAnsi="Times New Roman" w:eastAsia="仿宋" w:cs="Times New Roman"/>
          <w:b/>
          <w:bCs/>
          <w:color w:val="000000" w:themeColor="text1"/>
          <w:sz w:val="24"/>
          <w14:textFill>
            <w14:solidFill>
              <w14:schemeClr w14:val="tx1"/>
            </w14:solidFill>
          </w14:textFill>
        </w:rPr>
        <w:t>）</w:t>
      </w:r>
    </w:p>
    <w:p w14:paraId="4A0982CB">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27</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（北京时间）在磋商地点开启。</w:t>
      </w:r>
    </w:p>
    <w:p w14:paraId="40148812">
      <w:pPr>
        <w:spacing w:line="440" w:lineRule="exact"/>
        <w:ind w:firstLine="489" w:firstLineChars="203"/>
        <w:rPr>
          <w:rFonts w:hint="default" w:ascii="Times New Roman" w:hAnsi="Times New Roman" w:eastAsia="仿宋" w:cs="Times New Roman"/>
          <w:b/>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九、磋商地点</w:t>
      </w:r>
    </w:p>
    <w:p w14:paraId="3CCCFC2D">
      <w:pPr>
        <w:spacing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四川省阿坝州九寨沟县漳扎镇九寨沟风景名胜区管理局沟口智慧管理中心三楼多功能厅。</w:t>
      </w:r>
    </w:p>
    <w:p w14:paraId="206F7E89">
      <w:pPr>
        <w:spacing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十、联系方式</w:t>
      </w:r>
    </w:p>
    <w:p w14:paraId="4639F254">
      <w:pPr>
        <w:spacing w:line="560" w:lineRule="exact"/>
        <w:ind w:firstLine="954"/>
        <w:rPr>
          <w:rFonts w:hint="default" w:ascii="Times New Roman" w:hAnsi="Times New Roman" w:eastAsia="方正仿宋_GBK" w:cs="Times New Roman"/>
          <w:b/>
          <w:color w:val="000000" w:themeColor="text1"/>
          <w:sz w:val="24"/>
          <w:u w:val="single"/>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法规</w:t>
      </w:r>
      <w:r>
        <w:rPr>
          <w:rFonts w:hint="default" w:ascii="Times New Roman" w:hAnsi="Times New Roman" w:eastAsia="方正仿宋_GBK" w:cs="Times New Roman"/>
          <w:b/>
          <w:color w:val="000000" w:themeColor="text1"/>
          <w:sz w:val="24"/>
          <w14:textFill>
            <w14:solidFill>
              <w14:schemeClr w14:val="tx1"/>
            </w14:solidFill>
          </w14:textFill>
        </w:rPr>
        <w:t>处</w:t>
      </w:r>
    </w:p>
    <w:p w14:paraId="6A9366C7">
      <w:pPr>
        <w:spacing w:line="560" w:lineRule="exact"/>
        <w:ind w:firstLine="960" w:firstLineChars="4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14:paraId="1AA7B3AD">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杨女士</w:t>
      </w:r>
    </w:p>
    <w:p w14:paraId="4D249F72">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0837-7737676</w:t>
      </w:r>
    </w:p>
    <w:p w14:paraId="457928A0">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7F8FD93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642068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716BB33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7426D65B">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11E8DB05">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19</w:t>
      </w:r>
      <w:r>
        <w:rPr>
          <w:rFonts w:hint="default" w:ascii="Times New Roman" w:hAnsi="Times New Roman" w:cs="Times New Roman"/>
          <w:color w:val="auto"/>
          <w:sz w:val="24"/>
          <w:szCs w:val="24"/>
        </w:rPr>
        <w:t>日</w:t>
      </w:r>
    </w:p>
    <w:p w14:paraId="39BD69F0">
      <w:pPr>
        <w:pStyle w:val="4"/>
        <w:rPr>
          <w:rFonts w:hint="default" w:ascii="Times New Roman" w:hAnsi="Times New Roman" w:cs="Times New Roman"/>
          <w:color w:val="auto"/>
        </w:rPr>
      </w:pPr>
      <w:bookmarkStart w:id="11" w:name="_Toc112053977"/>
    </w:p>
    <w:p w14:paraId="45183CBC">
      <w:pPr>
        <w:rPr>
          <w:rFonts w:hint="default" w:ascii="Times New Roman" w:hAnsi="Times New Roman" w:cs="Times New Roman"/>
          <w:color w:val="auto"/>
        </w:rPr>
      </w:pPr>
    </w:p>
    <w:p w14:paraId="4B89B0BA">
      <w:pPr>
        <w:pStyle w:val="2"/>
        <w:rPr>
          <w:rFonts w:hint="default" w:ascii="Times New Roman" w:hAnsi="Times New Roman" w:cs="Times New Roman"/>
          <w:color w:val="auto"/>
        </w:rPr>
      </w:pPr>
    </w:p>
    <w:p w14:paraId="368F5E7F">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1"/>
    </w:p>
    <w:p w14:paraId="4607D007">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9789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7FAF633">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86A8AD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038E07F2">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578A3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9FC0AC">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D040170">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4B6586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0D40A0A">
            <w:pPr>
              <w:spacing w:line="340" w:lineRule="exact"/>
              <w:ind w:left="105" w:leftChars="50" w:right="105" w:rightChars="50"/>
              <w:rPr>
                <w:rFonts w:hint="default" w:ascii="Times New Roman" w:hAnsi="Times New Roman" w:eastAsia="仿宋" w:cs="Times New Roman"/>
                <w:color w:val="auto"/>
                <w:szCs w:val="21"/>
              </w:rPr>
            </w:pPr>
            <w:bookmarkStart w:id="12" w:name="PO_预算分包信息_1"/>
            <w:r>
              <w:rPr>
                <w:rFonts w:hint="default" w:ascii="Times New Roman" w:hAnsi="Times New Roman" w:eastAsia="仿宋" w:cs="Times New Roman"/>
                <w:color w:val="auto"/>
                <w:szCs w:val="21"/>
              </w:rPr>
              <w:t>1包采购预算：</w:t>
            </w:r>
            <w:r>
              <w:rPr>
                <w:rFonts w:hint="eastAsia" w:ascii="Times New Roman" w:hAnsi="Times New Roman" w:eastAsia="仿宋" w:cs="Times New Roman"/>
                <w:b/>
                <w:bCs/>
                <w:color w:val="auto"/>
                <w:sz w:val="24"/>
                <w:lang w:val="en-US" w:eastAsia="zh-CN"/>
              </w:rPr>
              <w:t>9</w:t>
            </w:r>
            <w:r>
              <w:rPr>
                <w:rFonts w:hint="default" w:ascii="Times New Roman" w:hAnsi="Times New Roman" w:eastAsia="仿宋" w:cs="Times New Roman"/>
                <w:color w:val="auto"/>
                <w:szCs w:val="21"/>
              </w:rPr>
              <w:t xml:space="preserve">万元 </w:t>
            </w:r>
            <w:bookmarkEnd w:id="12"/>
          </w:p>
          <w:p w14:paraId="52F7298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452442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0E906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5B35A16A">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70055264">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59C3C2CB">
            <w:pPr>
              <w:spacing w:line="340" w:lineRule="exact"/>
              <w:ind w:left="105" w:leftChars="50" w:right="105" w:rightChars="50"/>
              <w:rPr>
                <w:rFonts w:hint="default" w:ascii="Times New Roman" w:hAnsi="Times New Roman" w:eastAsia="仿宋" w:cs="Times New Roman"/>
                <w:color w:val="auto"/>
                <w:szCs w:val="21"/>
              </w:rPr>
            </w:pPr>
            <w:bookmarkStart w:id="13"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9</w:t>
            </w:r>
            <w:r>
              <w:rPr>
                <w:rFonts w:hint="default" w:ascii="Times New Roman" w:hAnsi="Times New Roman" w:eastAsia="仿宋" w:cs="Times New Roman"/>
                <w:color w:val="auto"/>
                <w:szCs w:val="21"/>
              </w:rPr>
              <w:t xml:space="preserve">万元 </w:t>
            </w:r>
            <w:bookmarkEnd w:id="13"/>
          </w:p>
          <w:p w14:paraId="5687119B">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8"/>
            <w:r>
              <w:rPr>
                <w:rFonts w:hint="default" w:ascii="Times New Roman" w:hAnsi="Times New Roman" w:eastAsia="仿宋" w:cs="Times New Roman"/>
                <w:color w:val="auto"/>
                <w:szCs w:val="21"/>
              </w:rPr>
              <w:t>超过最高限价的报价,其响应文件按无效处理。</w:t>
            </w:r>
          </w:p>
          <w:p w14:paraId="43C0714F">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14:paraId="3B4A6D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D0F16CE">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72C8A03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66BAC1A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EC9F5A8">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14:paraId="184720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5215800">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7A50023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33343671">
            <w:pPr>
              <w:spacing w:line="340" w:lineRule="exact"/>
              <w:ind w:left="105" w:leftChars="50" w:right="105" w:rightChars="50"/>
              <w:rPr>
                <w:rFonts w:hint="default" w:ascii="Times New Roman" w:hAnsi="Times New Roman" w:eastAsia="仿宋" w:cs="Times New Roman"/>
                <w:color w:val="auto"/>
                <w:szCs w:val="21"/>
              </w:rPr>
            </w:pPr>
            <w:bookmarkStart w:id="16" w:name="PO_默认文件内容_16"/>
            <w:r>
              <w:rPr>
                <w:rFonts w:hint="default" w:ascii="Times New Roman" w:hAnsi="Times New Roman" w:eastAsia="仿宋" w:cs="Times New Roman"/>
                <w:color w:val="auto"/>
                <w:szCs w:val="21"/>
              </w:rPr>
              <w:t>供应商资格审查情况、、磋商结果等在九寨沟景区官方网站上</w:t>
            </w:r>
            <w:bookmarkEnd w:id="16"/>
            <w:r>
              <w:rPr>
                <w:rFonts w:hint="default" w:ascii="Times New Roman" w:hAnsi="Times New Roman" w:eastAsia="仿宋" w:cs="Times New Roman"/>
                <w:color w:val="auto"/>
                <w:szCs w:val="21"/>
                <w:lang w:val="zh-CN"/>
              </w:rPr>
              <w:t>政务工作政务公告栏中予以公告。</w:t>
            </w:r>
          </w:p>
        </w:tc>
      </w:tr>
      <w:tr w14:paraId="05E647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04D6B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A766CF7">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4083335">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14BA9E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591E1EE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880B5DA">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CE0058E">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5F5AF9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FF5FD44">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120F8AC8">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759A72A5">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36AC287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71A01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F041AA8">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440F7957">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3A61AA4C">
            <w:pPr>
              <w:pStyle w:val="30"/>
              <w:ind w:right="230"/>
              <w:jc w:val="both"/>
              <w:rPr>
                <w:rFonts w:hint="default" w:ascii="Times New Roman" w:hAnsi="Times New Roman" w:eastAsia="仿宋" w:cs="Times New Roman"/>
                <w:color w:val="auto"/>
                <w:sz w:val="21"/>
                <w:szCs w:val="21"/>
                <w:lang w:val="zh-CN"/>
              </w:rPr>
            </w:pPr>
            <w:bookmarkStart w:id="17"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01F7D2FC">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6EDA550">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285A028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7"/>
          </w:p>
        </w:tc>
      </w:tr>
      <w:tr w14:paraId="2A528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82464B">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226DA6DF">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55675DB3">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0B326289">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137171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E4E85C">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0532053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67E77D7E">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077E2B3D">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14:paraId="02247979">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0DE461B0">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19407E15">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14:paraId="1DB2D155">
      <w:pPr>
        <w:spacing w:line="401" w:lineRule="auto"/>
        <w:jc w:val="center"/>
        <w:rPr>
          <w:rFonts w:hint="default" w:ascii="Times New Roman" w:hAnsi="Times New Roman" w:eastAsia="仿宋" w:cs="Times New Roman"/>
          <w:b/>
          <w:color w:val="auto"/>
          <w:sz w:val="32"/>
        </w:rPr>
      </w:pPr>
    </w:p>
    <w:p w14:paraId="2E4172C4">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14:paraId="78BC3A05">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8"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40376CE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146C33F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8"/>
    </w:p>
    <w:p w14:paraId="66D9CA73">
      <w:pPr>
        <w:pStyle w:val="5"/>
        <w:keepNext w:val="0"/>
        <w:keepLines w:val="0"/>
        <w:spacing w:before="0" w:after="0" w:line="400" w:lineRule="exact"/>
        <w:rPr>
          <w:rFonts w:hint="default" w:ascii="Times New Roman" w:hAnsi="Times New Roman" w:eastAsia="仿宋" w:cs="Times New Roman"/>
          <w:color w:val="auto"/>
          <w:sz w:val="24"/>
        </w:rPr>
      </w:pPr>
      <w:bookmarkStart w:id="19" w:name="_Toc217446035"/>
      <w:bookmarkStart w:id="20" w:name="_Toc183682343"/>
      <w:bookmarkStart w:id="21" w:name="_Toc183582206"/>
    </w:p>
    <w:p w14:paraId="486A04A5">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9"/>
      <w:bookmarkEnd w:id="20"/>
      <w:bookmarkEnd w:id="21"/>
      <w:r>
        <w:rPr>
          <w:rFonts w:hint="default" w:ascii="Times New Roman" w:hAnsi="Times New Roman" w:eastAsia="仿宋" w:cs="Times New Roman"/>
          <w:color w:val="auto"/>
          <w:sz w:val="24"/>
        </w:rPr>
        <w:t>采购主体</w:t>
      </w:r>
    </w:p>
    <w:p w14:paraId="1727E450">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2" w:name="PO_采购人_4"/>
      <w:r>
        <w:rPr>
          <w:rFonts w:hint="default" w:ascii="Times New Roman" w:hAnsi="Times New Roman" w:eastAsia="仿宋" w:cs="Times New Roman"/>
          <w:color w:val="auto"/>
          <w:sz w:val="24"/>
          <w:u w:val="single"/>
        </w:rPr>
        <w:t>九寨沟风景名胜区管理局</w:t>
      </w:r>
      <w:bookmarkEnd w:id="22"/>
      <w:r>
        <w:rPr>
          <w:rFonts w:hint="eastAsia" w:ascii="Times New Roman" w:hAnsi="Times New Roman" w:eastAsia="仿宋" w:cs="Times New Roman"/>
          <w:color w:val="auto"/>
          <w:sz w:val="24"/>
          <w:u w:val="single"/>
          <w:lang w:eastAsia="zh-CN"/>
        </w:rPr>
        <w:t>法规</w:t>
      </w:r>
      <w:r>
        <w:rPr>
          <w:rFonts w:hint="eastAsia" w:ascii="Times New Roman" w:hAnsi="Times New Roman" w:eastAsia="仿宋" w:cs="Times New Roman"/>
          <w:color w:val="auto"/>
          <w:sz w:val="24"/>
          <w:u w:val="single"/>
          <w:lang w:val="en-US" w:eastAsia="zh-CN"/>
        </w:rPr>
        <w:t>处</w:t>
      </w:r>
      <w:r>
        <w:rPr>
          <w:rFonts w:hint="default" w:ascii="Times New Roman" w:hAnsi="Times New Roman" w:eastAsia="仿宋" w:cs="Times New Roman"/>
          <w:b w:val="0"/>
          <w:bCs/>
          <w:color w:val="auto"/>
          <w:sz w:val="24"/>
          <w:u w:val="single"/>
        </w:rPr>
        <w:t>。</w:t>
      </w:r>
    </w:p>
    <w:p w14:paraId="3A3CD9A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3CCF6F4E">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p>
    <w:p w14:paraId="3918CA58">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3" w:name="_Toc217390843"/>
      <w:bookmarkStart w:id="24" w:name="_Toc217446036"/>
      <w:bookmarkStart w:id="25" w:name="_Toc183582207"/>
      <w:bookmarkStart w:id="26" w:name="_Toc183682344"/>
      <w:r>
        <w:rPr>
          <w:rFonts w:hint="default" w:ascii="Times New Roman" w:hAnsi="Times New Roman" w:eastAsia="仿宋" w:cs="Times New Roman"/>
          <w:color w:val="auto"/>
          <w:sz w:val="24"/>
        </w:rPr>
        <w:t>3. 合格</w:t>
      </w:r>
      <w:bookmarkEnd w:id="23"/>
      <w:bookmarkEnd w:id="24"/>
      <w:bookmarkEnd w:id="25"/>
      <w:bookmarkEnd w:id="26"/>
      <w:r>
        <w:rPr>
          <w:rFonts w:hint="default" w:ascii="Times New Roman" w:hAnsi="Times New Roman" w:eastAsia="仿宋" w:cs="Times New Roman"/>
          <w:color w:val="auto"/>
          <w:sz w:val="24"/>
        </w:rPr>
        <w:t>供应商</w:t>
      </w:r>
    </w:p>
    <w:p w14:paraId="47252B2C">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01E84B60">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334A8CD9">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65E373E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1502A3CA">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7" w:name="_Toc217446037"/>
      <w:bookmarkStart w:id="28" w:name="_Toc183682345"/>
      <w:bookmarkStart w:id="29" w:name="_Toc183582208"/>
      <w:r>
        <w:rPr>
          <w:rFonts w:hint="default" w:ascii="Times New Roman" w:hAnsi="Times New Roman" w:eastAsia="仿宋" w:cs="Times New Roman"/>
          <w:color w:val="auto"/>
          <w:sz w:val="24"/>
        </w:rPr>
        <w:t>4. 磋商费用</w:t>
      </w:r>
      <w:bookmarkEnd w:id="27"/>
      <w:bookmarkEnd w:id="28"/>
      <w:bookmarkEnd w:id="29"/>
      <w:r>
        <w:rPr>
          <w:rFonts w:hint="default" w:ascii="Times New Roman" w:hAnsi="Times New Roman" w:eastAsia="仿宋" w:cs="Times New Roman"/>
          <w:color w:val="auto"/>
          <w:sz w:val="24"/>
        </w:rPr>
        <w:t>（实质性要求）</w:t>
      </w:r>
    </w:p>
    <w:p w14:paraId="004A313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691219DC">
      <w:pPr>
        <w:rPr>
          <w:rFonts w:hint="default" w:ascii="Times New Roman" w:hAnsi="Times New Roman" w:eastAsia="仿宋" w:cs="Times New Roman"/>
          <w:color w:val="auto"/>
        </w:rPr>
      </w:pPr>
    </w:p>
    <w:p w14:paraId="74BEAE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45BADA04">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F368D9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1450B98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AEBE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075D59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4F0D19BB">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4A0A33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4B4382C3">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762BFEC9">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53FEA79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B5991EF">
      <w:pPr>
        <w:pStyle w:val="31"/>
        <w:spacing w:line="400" w:lineRule="exact"/>
        <w:ind w:left="1" w:firstLine="482" w:firstLineChars="200"/>
        <w:rPr>
          <w:rFonts w:hint="default" w:ascii="Times New Roman" w:hAnsi="Times New Roman" w:eastAsia="仿宋" w:cs="Times New Roman"/>
          <w:b/>
          <w:color w:val="auto"/>
          <w:sz w:val="24"/>
        </w:rPr>
      </w:pPr>
    </w:p>
    <w:p w14:paraId="79C0D0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7B8A3155">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22A79484">
      <w:pPr>
        <w:pStyle w:val="31"/>
        <w:spacing w:line="400" w:lineRule="exact"/>
        <w:ind w:left="1" w:firstLine="480" w:firstLineChars="200"/>
        <w:rPr>
          <w:rFonts w:hint="default" w:ascii="Times New Roman" w:hAnsi="Times New Roman" w:eastAsia="仿宋" w:cs="Times New Roman"/>
          <w:color w:val="auto"/>
          <w:sz w:val="24"/>
        </w:rPr>
      </w:pPr>
    </w:p>
    <w:p w14:paraId="7D660C57">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B4745B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7FFFB5AF">
      <w:pPr>
        <w:spacing w:line="400" w:lineRule="exact"/>
        <w:ind w:firstLine="470" w:firstLineChars="196"/>
        <w:rPr>
          <w:rFonts w:hint="default" w:ascii="Times New Roman" w:hAnsi="Times New Roman" w:eastAsia="仿宋" w:cs="Times New Roman"/>
          <w:color w:val="auto"/>
          <w:sz w:val="24"/>
        </w:rPr>
      </w:pPr>
    </w:p>
    <w:p w14:paraId="2BD4D943">
      <w:pPr>
        <w:pStyle w:val="8"/>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9DF3B94">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59B7585">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75C010F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1F9D38A9">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56C6F75E">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14:paraId="086AA4EF">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5C86B15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72DAA6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7248BBC1">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0" w:name="_Toc183682348"/>
      <w:bookmarkStart w:id="31" w:name="_Toc183582211"/>
      <w:bookmarkStart w:id="32" w:name="_Toc217446040"/>
    </w:p>
    <w:p w14:paraId="78D20D40">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30"/>
      <w:bookmarkEnd w:id="31"/>
      <w:r>
        <w:rPr>
          <w:rFonts w:hint="default" w:ascii="Times New Roman" w:hAnsi="Times New Roman" w:eastAsia="仿宋" w:cs="Times New Roman"/>
          <w:color w:val="auto"/>
          <w:sz w:val="24"/>
        </w:rPr>
        <w:t>和修改</w:t>
      </w:r>
      <w:bookmarkEnd w:id="32"/>
    </w:p>
    <w:p w14:paraId="0A7256E8">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55B338D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0CC881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7517BE5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13434D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2149D7C6">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3" w:name="_Toc208848971"/>
      <w:bookmarkStart w:id="34" w:name="_Toc217446041"/>
      <w:r>
        <w:rPr>
          <w:rFonts w:hint="default" w:ascii="Times New Roman" w:hAnsi="Times New Roman" w:eastAsia="仿宋" w:cs="Times New Roman"/>
          <w:color w:val="auto"/>
          <w:sz w:val="24"/>
        </w:rPr>
        <w:t>11. 答疑会和现场考察</w:t>
      </w:r>
      <w:bookmarkEnd w:id="33"/>
      <w:bookmarkEnd w:id="34"/>
    </w:p>
    <w:p w14:paraId="279B67A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2F5C22D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36DEF726">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54E26B3D">
      <w:pPr>
        <w:pStyle w:val="4"/>
        <w:keepNext w:val="0"/>
        <w:keepLines w:val="0"/>
        <w:spacing w:before="0" w:after="0" w:line="400" w:lineRule="exact"/>
        <w:jc w:val="center"/>
        <w:rPr>
          <w:rFonts w:hint="default" w:ascii="Times New Roman" w:hAnsi="Times New Roman" w:eastAsia="仿宋" w:cs="Times New Roman"/>
          <w:bCs w:val="0"/>
          <w:color w:val="auto"/>
        </w:rPr>
      </w:pPr>
      <w:bookmarkStart w:id="35" w:name="_Toc89075876"/>
      <w:bookmarkStart w:id="36" w:name="_Toc183582214"/>
      <w:bookmarkStart w:id="37" w:name="_Toc217446042"/>
      <w:bookmarkStart w:id="38" w:name="_Toc183682351"/>
      <w:bookmarkStart w:id="39" w:name="_Toc77400780"/>
    </w:p>
    <w:p w14:paraId="45B292BB">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5"/>
      <w:bookmarkEnd w:id="36"/>
      <w:bookmarkEnd w:id="37"/>
      <w:bookmarkEnd w:id="38"/>
      <w:bookmarkEnd w:id="39"/>
    </w:p>
    <w:p w14:paraId="1DCA9E19">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40" w:name="_Toc183582215"/>
      <w:bookmarkStart w:id="41" w:name="_Toc183682352"/>
      <w:bookmarkStart w:id="42" w:name="_Toc217446043"/>
    </w:p>
    <w:p w14:paraId="7928DA19">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0E793F97">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52D4A955">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1EB469FA">
      <w:pPr>
        <w:spacing w:line="400" w:lineRule="exact"/>
        <w:ind w:left="2" w:leftChars="1" w:firstLine="420" w:firstLineChars="200"/>
        <w:rPr>
          <w:rFonts w:hint="default" w:ascii="Times New Roman" w:hAnsi="Times New Roman" w:eastAsia="仿宋" w:cs="Times New Roman"/>
          <w:color w:val="auto"/>
        </w:rPr>
      </w:pPr>
    </w:p>
    <w:p w14:paraId="10B90174">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40"/>
      <w:bookmarkEnd w:id="41"/>
      <w:bookmarkEnd w:id="42"/>
      <w:r>
        <w:rPr>
          <w:rFonts w:hint="default" w:ascii="Times New Roman" w:hAnsi="Times New Roman" w:eastAsia="仿宋" w:cs="Times New Roman"/>
          <w:bCs w:val="0"/>
          <w:color w:val="auto"/>
          <w:sz w:val="24"/>
        </w:rPr>
        <w:t>（实质性要求）</w:t>
      </w:r>
    </w:p>
    <w:p w14:paraId="4DBBB6FD">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00C27FD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32EBBA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3FA3B75A">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3" w:name="_Toc183682353"/>
      <w:bookmarkStart w:id="44" w:name="_Toc217446044"/>
      <w:bookmarkStart w:id="45" w:name="_Toc183582216"/>
      <w:r>
        <w:rPr>
          <w:rFonts w:hint="default" w:ascii="Times New Roman" w:hAnsi="Times New Roman" w:eastAsia="仿宋" w:cs="Times New Roman"/>
          <w:color w:val="auto"/>
          <w:sz w:val="24"/>
        </w:rPr>
        <w:t>14．计量单位</w:t>
      </w:r>
      <w:bookmarkEnd w:id="43"/>
      <w:bookmarkEnd w:id="44"/>
      <w:bookmarkEnd w:id="45"/>
      <w:r>
        <w:rPr>
          <w:rFonts w:hint="default" w:ascii="Times New Roman" w:hAnsi="Times New Roman" w:eastAsia="仿宋" w:cs="Times New Roman"/>
          <w:color w:val="auto"/>
          <w:sz w:val="24"/>
        </w:rPr>
        <w:t>（实质性要求）</w:t>
      </w:r>
    </w:p>
    <w:p w14:paraId="690E3E8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253D8B09">
      <w:pPr>
        <w:spacing w:line="400" w:lineRule="exact"/>
        <w:ind w:firstLine="470" w:firstLineChars="195"/>
        <w:rPr>
          <w:rFonts w:hint="default" w:ascii="Times New Roman" w:hAnsi="Times New Roman" w:eastAsia="仿宋" w:cs="Times New Roman"/>
          <w:b/>
          <w:bCs/>
          <w:color w:val="auto"/>
          <w:sz w:val="24"/>
        </w:rPr>
      </w:pPr>
    </w:p>
    <w:p w14:paraId="261743E4">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0D1B019D">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21F953F1">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73C6BACF">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0FF5218C">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16D3EC61">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1DE4746B">
      <w:pPr>
        <w:spacing w:line="400" w:lineRule="exact"/>
        <w:ind w:firstLine="470" w:firstLineChars="196"/>
        <w:rPr>
          <w:rFonts w:hint="default" w:ascii="Times New Roman" w:hAnsi="Times New Roman" w:eastAsia="仿宋" w:cs="Times New Roman"/>
          <w:color w:val="auto"/>
          <w:sz w:val="24"/>
        </w:rPr>
      </w:pPr>
      <w:bookmarkStart w:id="46" w:name="_Toc217446051"/>
      <w:bookmarkStart w:id="47" w:name="_Toc183582224"/>
      <w:bookmarkStart w:id="48" w:name="_Toc183682361"/>
    </w:p>
    <w:p w14:paraId="11116C26">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47E2FB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2983771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14:paraId="3A96C3AF">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6268020D">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418F05E3">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67A2833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27DFBB8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7A8ECB9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525D4C2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19741E65">
      <w:pPr>
        <w:tabs>
          <w:tab w:val="left" w:pos="1080"/>
        </w:tabs>
        <w:spacing w:line="400" w:lineRule="exact"/>
        <w:ind w:firstLine="463" w:firstLineChars="192"/>
        <w:rPr>
          <w:rFonts w:hint="default" w:ascii="Times New Roman" w:hAnsi="Times New Roman" w:eastAsia="仿宋" w:cs="Times New Roman"/>
          <w:b/>
          <w:color w:val="auto"/>
          <w:sz w:val="24"/>
        </w:rPr>
      </w:pPr>
    </w:p>
    <w:p w14:paraId="3E86E6E3">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34F972D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10C89A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483574B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4D44125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3756FA66">
      <w:pPr>
        <w:tabs>
          <w:tab w:val="left" w:pos="1080"/>
        </w:tabs>
        <w:spacing w:line="400" w:lineRule="exact"/>
        <w:ind w:firstLine="460" w:firstLineChars="192"/>
        <w:rPr>
          <w:rFonts w:hint="default" w:ascii="Times New Roman" w:hAnsi="Times New Roman" w:eastAsia="仿宋" w:cs="Times New Roman"/>
          <w:color w:val="auto"/>
          <w:sz w:val="24"/>
        </w:rPr>
      </w:pPr>
    </w:p>
    <w:p w14:paraId="2AF05D3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545AC6EB">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0713B86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1191D8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456AF4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65BC987">
      <w:pPr>
        <w:tabs>
          <w:tab w:val="left" w:pos="1080"/>
        </w:tabs>
        <w:spacing w:line="400" w:lineRule="exact"/>
        <w:ind w:firstLine="463" w:firstLineChars="192"/>
        <w:rPr>
          <w:rFonts w:hint="default" w:ascii="Times New Roman" w:hAnsi="Times New Roman" w:eastAsia="仿宋" w:cs="Times New Roman"/>
          <w:b/>
          <w:color w:val="auto"/>
          <w:sz w:val="24"/>
        </w:rPr>
      </w:pPr>
      <w:bookmarkStart w:id="49" w:name="_Toc217446055"/>
      <w:bookmarkStart w:id="50" w:name="_Toc183682365"/>
      <w:bookmarkStart w:id="51" w:name="_Toc183582228"/>
    </w:p>
    <w:p w14:paraId="20D06C08">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25D42B5D">
      <w:pPr>
        <w:pStyle w:val="6"/>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5F55213">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04234336">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239DE78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9"/>
      <w:bookmarkEnd w:id="50"/>
      <w:bookmarkEnd w:id="51"/>
    </w:p>
    <w:p w14:paraId="7891386A">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14:paraId="535162D4">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2BBB22F">
      <w:pPr>
        <w:pStyle w:val="4"/>
        <w:keepNext w:val="0"/>
        <w:keepLines w:val="0"/>
        <w:spacing w:line="400" w:lineRule="exact"/>
        <w:jc w:val="center"/>
        <w:rPr>
          <w:rFonts w:hint="default" w:ascii="Times New Roman" w:hAnsi="Times New Roman" w:eastAsia="仿宋" w:cs="Times New Roman"/>
          <w:b w:val="0"/>
          <w:color w:val="auto"/>
          <w:sz w:val="24"/>
          <w:szCs w:val="24"/>
        </w:rPr>
      </w:pPr>
    </w:p>
    <w:p w14:paraId="14A6AC64">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2407B5F2">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69784E0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7682EA2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22DB708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A67BD3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794F835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58123A2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4E1856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0C739E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8CCBD2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B34CB9E">
      <w:pPr>
        <w:rPr>
          <w:rFonts w:hint="default" w:ascii="Times New Roman" w:hAnsi="Times New Roman" w:eastAsia="仿宋" w:cs="Times New Roman"/>
          <w:color w:val="auto"/>
        </w:rPr>
      </w:pPr>
    </w:p>
    <w:p w14:paraId="30C75BB3">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1F0174B6">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1C0BA4FF">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74BEF47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01753AA7">
      <w:pPr>
        <w:ind w:firstLine="480" w:firstLineChars="200"/>
        <w:rPr>
          <w:rFonts w:hint="default" w:ascii="Times New Roman" w:hAnsi="Times New Roman" w:eastAsia="仿宋" w:cs="Times New Roman"/>
          <w:color w:val="auto"/>
          <w:sz w:val="24"/>
        </w:rPr>
      </w:pPr>
    </w:p>
    <w:p w14:paraId="40D6B80F">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2BC6ABD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9321B9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344ADE7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0E8F023E">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7EB450D">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2" w:name="_Toc430773927"/>
      <w:bookmarkStart w:id="53" w:name="_Toc101174151"/>
      <w:bookmarkStart w:id="54" w:name="_Toc101250646"/>
      <w:bookmarkStart w:id="55" w:name="_Toc209847069"/>
      <w:bookmarkStart w:id="56" w:name="_Toc101338364"/>
      <w:r>
        <w:rPr>
          <w:rFonts w:hint="default" w:ascii="Times New Roman" w:hAnsi="Times New Roman" w:eastAsia="仿宋" w:cs="Times New Roman"/>
          <w:color w:val="auto"/>
          <w:sz w:val="24"/>
          <w:szCs w:val="24"/>
        </w:rPr>
        <w:t>25.签订合同</w:t>
      </w:r>
      <w:bookmarkEnd w:id="52"/>
      <w:bookmarkEnd w:id="53"/>
      <w:bookmarkEnd w:id="54"/>
      <w:bookmarkEnd w:id="55"/>
      <w:bookmarkEnd w:id="56"/>
    </w:p>
    <w:p w14:paraId="29A5662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B6166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4B9AD47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7B3D8B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62BDB67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14:paraId="1AFAE461">
      <w:pPr>
        <w:spacing w:line="400" w:lineRule="exact"/>
        <w:ind w:firstLine="480" w:firstLineChars="200"/>
        <w:rPr>
          <w:rFonts w:hint="default" w:ascii="Times New Roman" w:hAnsi="Times New Roman" w:eastAsia="仿宋" w:cs="Times New Roman"/>
          <w:color w:val="auto"/>
          <w:sz w:val="24"/>
        </w:rPr>
      </w:pPr>
    </w:p>
    <w:p w14:paraId="2DA6A7CA">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30FD5D4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595B80A8">
      <w:pPr>
        <w:spacing w:line="400" w:lineRule="exact"/>
        <w:ind w:firstLine="480" w:firstLineChars="200"/>
        <w:rPr>
          <w:rFonts w:hint="default" w:ascii="Times New Roman" w:hAnsi="Times New Roman" w:eastAsia="仿宋" w:cs="Times New Roman"/>
          <w:color w:val="auto"/>
          <w:sz w:val="24"/>
        </w:rPr>
      </w:pPr>
    </w:p>
    <w:p w14:paraId="1F917C2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BCF4C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63587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45137AB">
      <w:pPr>
        <w:spacing w:line="400" w:lineRule="exact"/>
        <w:ind w:firstLine="480" w:firstLineChars="200"/>
        <w:rPr>
          <w:rFonts w:hint="default" w:ascii="Times New Roman" w:hAnsi="Times New Roman" w:eastAsia="仿宋" w:cs="Times New Roman"/>
          <w:color w:val="auto"/>
          <w:sz w:val="24"/>
        </w:rPr>
      </w:pPr>
    </w:p>
    <w:p w14:paraId="787CCD4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30D6058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3DCFAA4">
      <w:pPr>
        <w:spacing w:line="400" w:lineRule="exact"/>
        <w:rPr>
          <w:rFonts w:hint="default" w:ascii="Times New Roman" w:hAnsi="Times New Roman" w:eastAsia="仿宋" w:cs="Times New Roman"/>
          <w:color w:val="auto"/>
          <w:sz w:val="24"/>
        </w:rPr>
      </w:pPr>
    </w:p>
    <w:p w14:paraId="41C9AFD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1757E01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1A0E5FD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58405AD">
      <w:pPr>
        <w:spacing w:line="400" w:lineRule="exact"/>
        <w:ind w:firstLine="480" w:firstLineChars="200"/>
        <w:rPr>
          <w:rFonts w:hint="default" w:ascii="Times New Roman" w:hAnsi="Times New Roman" w:eastAsia="仿宋" w:cs="Times New Roman"/>
          <w:color w:val="auto"/>
          <w:sz w:val="24"/>
        </w:rPr>
      </w:pPr>
    </w:p>
    <w:p w14:paraId="215537F2">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7FB418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5114D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4B9229B3">
      <w:pPr>
        <w:spacing w:line="400" w:lineRule="exact"/>
        <w:rPr>
          <w:rFonts w:hint="default" w:ascii="Times New Roman" w:hAnsi="Times New Roman" w:eastAsia="仿宋" w:cs="Times New Roman"/>
          <w:color w:val="auto"/>
          <w:sz w:val="24"/>
        </w:rPr>
      </w:pPr>
    </w:p>
    <w:p w14:paraId="3972357B">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6014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8EF3457">
      <w:pPr>
        <w:spacing w:line="401" w:lineRule="auto"/>
        <w:jc w:val="center"/>
        <w:rPr>
          <w:rFonts w:hint="default" w:ascii="Times New Roman" w:hAnsi="Times New Roman" w:eastAsia="仿宋" w:cs="Times New Roman"/>
          <w:b/>
          <w:color w:val="auto"/>
          <w:sz w:val="32"/>
          <w:szCs w:val="32"/>
        </w:rPr>
      </w:pPr>
    </w:p>
    <w:p w14:paraId="0A56F5C3">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14:paraId="60A48F87">
      <w:pPr>
        <w:tabs>
          <w:tab w:val="left" w:pos="851"/>
        </w:tabs>
        <w:spacing w:line="360" w:lineRule="auto"/>
        <w:jc w:val="center"/>
        <w:rPr>
          <w:rFonts w:hint="default" w:ascii="Times New Roman" w:hAnsi="Times New Roman" w:eastAsia="仿宋" w:cs="Times New Roman"/>
          <w:color w:val="auto"/>
          <w:sz w:val="24"/>
        </w:rPr>
      </w:pPr>
    </w:p>
    <w:p w14:paraId="0A6BB4F6">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2B4218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71F8A41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1EED4F5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056FFA1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14:paraId="7C150F4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477C3EE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663703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4BD4053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746DB5B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4071E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23A92E1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0427C8D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636E12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4E699242">
      <w:pPr>
        <w:tabs>
          <w:tab w:val="left" w:pos="851"/>
        </w:tabs>
        <w:spacing w:line="360" w:lineRule="auto"/>
        <w:jc w:val="center"/>
        <w:rPr>
          <w:rFonts w:hint="default" w:ascii="Times New Roman" w:hAnsi="Times New Roman" w:eastAsia="仿宋" w:cs="Times New Roman"/>
          <w:b/>
          <w:color w:val="auto"/>
          <w:sz w:val="32"/>
          <w:szCs w:val="32"/>
        </w:rPr>
      </w:pPr>
    </w:p>
    <w:p w14:paraId="1790B640">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14:paraId="0A864F3D">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58542B14">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2A36A697">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192FAD62">
      <w:pPr>
        <w:pStyle w:val="16"/>
        <w:jc w:val="center"/>
        <w:rPr>
          <w:rFonts w:hint="default" w:ascii="Times New Roman" w:hAnsi="Times New Roman" w:eastAsia="仿宋" w:cs="Times New Roman"/>
          <w:color w:val="auto"/>
        </w:rPr>
      </w:pPr>
      <w:bookmarkStart w:id="57" w:name="_Toc511210238"/>
      <w:bookmarkStart w:id="58" w:name="_Toc112053978"/>
      <w:r>
        <w:rPr>
          <w:rFonts w:hint="default" w:ascii="Times New Roman" w:hAnsi="Times New Roman" w:eastAsia="仿宋" w:cs="Times New Roman"/>
          <w:color w:val="auto"/>
        </w:rPr>
        <w:t>第三章  供应商和报价产品的资格、资质性及其他类似效力要求</w:t>
      </w:r>
      <w:bookmarkEnd w:id="57"/>
      <w:bookmarkEnd w:id="58"/>
    </w:p>
    <w:p w14:paraId="069B75E1">
      <w:pPr>
        <w:rPr>
          <w:rFonts w:hint="default" w:ascii="Times New Roman" w:hAnsi="Times New Roman" w:eastAsia="仿宋" w:cs="Times New Roman"/>
          <w:b/>
          <w:color w:val="auto"/>
          <w:sz w:val="32"/>
          <w:szCs w:val="32"/>
        </w:rPr>
      </w:pPr>
    </w:p>
    <w:p w14:paraId="1F8CF50D">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580944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20854FB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E06839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7451C8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02E619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7CAF4A58">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16D98EDA">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供应商具有有效的国家行政主管部门颁发的《律师事务所执业许可证》</w:t>
      </w:r>
      <w:r>
        <w:rPr>
          <w:rFonts w:hint="default" w:ascii="Times New Roman" w:hAnsi="Times New Roman" w:eastAsia="仿宋" w:cs="Times New Roman"/>
          <w:b w:val="0"/>
          <w:bCs w:val="0"/>
          <w:color w:val="auto"/>
          <w:sz w:val="24"/>
          <w:szCs w:val="22"/>
        </w:rPr>
        <w:t>。</w:t>
      </w:r>
    </w:p>
    <w:p w14:paraId="773C7BBF">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62038FA">
      <w:pPr>
        <w:pStyle w:val="2"/>
        <w:rPr>
          <w:rFonts w:hint="default" w:ascii="Times New Roman" w:hAnsi="Times New Roman" w:eastAsia="仿宋" w:cs="Times New Roman"/>
          <w:b/>
          <w:color w:val="auto"/>
          <w:sz w:val="32"/>
        </w:rPr>
      </w:pPr>
    </w:p>
    <w:p w14:paraId="6958898B">
      <w:pPr>
        <w:rPr>
          <w:rFonts w:hint="default" w:ascii="Times New Roman" w:hAnsi="Times New Roman" w:eastAsia="仿宋" w:cs="Times New Roman"/>
          <w:b/>
          <w:color w:val="auto"/>
          <w:sz w:val="32"/>
        </w:rPr>
      </w:pPr>
    </w:p>
    <w:p w14:paraId="3F709196">
      <w:pPr>
        <w:pStyle w:val="4"/>
        <w:rPr>
          <w:rFonts w:hint="default" w:ascii="Times New Roman" w:hAnsi="Times New Roman" w:cs="Times New Roman"/>
          <w:color w:val="auto"/>
        </w:rPr>
      </w:pPr>
    </w:p>
    <w:p w14:paraId="0351FB91">
      <w:pPr>
        <w:rPr>
          <w:rFonts w:hint="default" w:ascii="Times New Roman" w:hAnsi="Times New Roman" w:eastAsia="仿宋" w:cs="Times New Roman"/>
          <w:b/>
          <w:color w:val="auto"/>
          <w:sz w:val="32"/>
        </w:rPr>
      </w:pPr>
    </w:p>
    <w:p w14:paraId="16B69177">
      <w:pPr>
        <w:pStyle w:val="2"/>
        <w:rPr>
          <w:rFonts w:hint="default" w:ascii="Times New Roman" w:hAnsi="Times New Roman" w:eastAsia="仿宋" w:cs="Times New Roman"/>
          <w:b/>
          <w:color w:val="auto"/>
          <w:sz w:val="32"/>
        </w:rPr>
      </w:pPr>
    </w:p>
    <w:p w14:paraId="6AA8CFF2">
      <w:pPr>
        <w:rPr>
          <w:rFonts w:hint="default" w:ascii="Times New Roman" w:hAnsi="Times New Roman" w:eastAsia="仿宋" w:cs="Times New Roman"/>
          <w:b/>
          <w:color w:val="auto"/>
          <w:sz w:val="32"/>
        </w:rPr>
      </w:pPr>
    </w:p>
    <w:p w14:paraId="6F6FBE4F">
      <w:pPr>
        <w:pStyle w:val="2"/>
        <w:rPr>
          <w:rFonts w:hint="default" w:ascii="Times New Roman" w:hAnsi="Times New Roman" w:eastAsia="仿宋" w:cs="Times New Roman"/>
          <w:b/>
          <w:color w:val="auto"/>
          <w:sz w:val="32"/>
        </w:rPr>
      </w:pPr>
    </w:p>
    <w:p w14:paraId="769198EB">
      <w:pPr>
        <w:rPr>
          <w:rFonts w:hint="default" w:ascii="Times New Roman" w:hAnsi="Times New Roman" w:cs="Times New Roman"/>
          <w:color w:val="auto"/>
        </w:rPr>
      </w:pPr>
    </w:p>
    <w:p w14:paraId="5B14219C">
      <w:pPr>
        <w:pStyle w:val="16"/>
        <w:jc w:val="both"/>
        <w:rPr>
          <w:rFonts w:hint="default" w:ascii="Times New Roman" w:hAnsi="Times New Roman" w:eastAsia="仿宋" w:cs="Times New Roman"/>
          <w:bCs w:val="0"/>
          <w:color w:val="auto"/>
        </w:rPr>
      </w:pPr>
    </w:p>
    <w:p w14:paraId="34FFB8F5">
      <w:pPr>
        <w:rPr>
          <w:rFonts w:hint="default"/>
        </w:rPr>
      </w:pPr>
    </w:p>
    <w:p w14:paraId="63255E2E">
      <w:pPr>
        <w:pStyle w:val="16"/>
        <w:rPr>
          <w:rFonts w:hint="default" w:ascii="Times New Roman" w:hAnsi="Times New Roman" w:eastAsia="仿宋" w:cs="Times New Roman"/>
          <w:bCs w:val="0"/>
          <w:color w:val="auto"/>
        </w:rPr>
      </w:pPr>
      <w:bookmarkStart w:id="59" w:name="_Toc112053979"/>
    </w:p>
    <w:p w14:paraId="380A0E6C">
      <w:pPr>
        <w:pStyle w:val="16"/>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59"/>
    </w:p>
    <w:p w14:paraId="2CD72C13">
      <w:pPr>
        <w:ind w:firstLine="538"/>
        <w:rPr>
          <w:rFonts w:hint="default" w:ascii="Times New Roman" w:hAnsi="Times New Roman" w:eastAsia="仿宋" w:cs="Times New Roman"/>
          <w:color w:val="auto"/>
          <w:sz w:val="28"/>
          <w:szCs w:val="28"/>
        </w:rPr>
      </w:pPr>
    </w:p>
    <w:p w14:paraId="55DBF126">
      <w:pPr>
        <w:ind w:firstLine="472" w:firstLineChars="196"/>
        <w:rPr>
          <w:rFonts w:hint="default" w:ascii="Times New Roman" w:hAnsi="Times New Roman" w:eastAsia="仿宋" w:cs="Times New Roman"/>
          <w:b/>
          <w:color w:val="auto"/>
          <w:sz w:val="24"/>
        </w:rPr>
      </w:pPr>
      <w:bookmarkStart w:id="60" w:name="_Toc511210240"/>
      <w:bookmarkStart w:id="61" w:name="_Toc112053980"/>
      <w:r>
        <w:rPr>
          <w:rFonts w:hint="default" w:ascii="Times New Roman" w:hAnsi="Times New Roman" w:eastAsia="仿宋" w:cs="Times New Roman"/>
          <w:b/>
          <w:color w:val="auto"/>
          <w:sz w:val="24"/>
        </w:rPr>
        <w:t>一、应当提供的供应商资格、资质性及其他类似效力要求的相关证明材料</w:t>
      </w:r>
    </w:p>
    <w:p w14:paraId="0466382B">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5A77B0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11A41D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14:paraId="2CD095C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03D8FB7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114785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6B0BBF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7BA6981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5789B9AA">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供应商具有有效的国家行政主管部门颁发的《律师事务所执业许可证》</w:t>
      </w:r>
      <w:r>
        <w:rPr>
          <w:rFonts w:hint="default" w:ascii="Times New Roman" w:hAnsi="Times New Roman" w:eastAsia="仿宋" w:cs="Times New Roman"/>
          <w:color w:val="auto"/>
          <w:sz w:val="24"/>
        </w:rPr>
        <w:t>。</w:t>
      </w:r>
    </w:p>
    <w:p w14:paraId="5296AFC7">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D5A6A5C">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8B33F40">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1873C946">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4AA21B8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5B2A9D86">
      <w:pPr>
        <w:pStyle w:val="16"/>
        <w:ind w:firstLine="321" w:firstLineChars="100"/>
        <w:rPr>
          <w:rFonts w:hint="default" w:ascii="Times New Roman" w:hAnsi="Times New Roman" w:eastAsia="仿宋" w:cs="Times New Roman"/>
          <w:color w:val="auto"/>
        </w:rPr>
      </w:pPr>
    </w:p>
    <w:p w14:paraId="5F68A8D8">
      <w:pPr>
        <w:pStyle w:val="16"/>
        <w:ind w:firstLine="321" w:firstLineChars="100"/>
        <w:rPr>
          <w:rFonts w:hint="default" w:ascii="Times New Roman" w:hAnsi="Times New Roman" w:eastAsia="仿宋" w:cs="Times New Roman"/>
          <w:color w:val="auto"/>
        </w:rPr>
      </w:pPr>
    </w:p>
    <w:p w14:paraId="274C1D43">
      <w:pPr>
        <w:pStyle w:val="16"/>
        <w:ind w:firstLine="321" w:firstLineChars="100"/>
        <w:rPr>
          <w:rFonts w:hint="default" w:ascii="Times New Roman" w:hAnsi="Times New Roman" w:eastAsia="仿宋" w:cs="Times New Roman"/>
          <w:color w:val="auto"/>
        </w:rPr>
      </w:pPr>
    </w:p>
    <w:p w14:paraId="12D2A768">
      <w:pPr>
        <w:pStyle w:val="16"/>
        <w:ind w:firstLine="321" w:firstLineChars="100"/>
        <w:rPr>
          <w:rFonts w:hint="default" w:ascii="Times New Roman" w:hAnsi="Times New Roman" w:eastAsia="仿宋" w:cs="Times New Roman"/>
          <w:color w:val="auto"/>
        </w:rPr>
      </w:pPr>
    </w:p>
    <w:p w14:paraId="54BC9741">
      <w:pPr>
        <w:pStyle w:val="16"/>
        <w:ind w:firstLine="321" w:firstLineChars="100"/>
        <w:rPr>
          <w:rFonts w:hint="default" w:ascii="Times New Roman" w:hAnsi="Times New Roman" w:eastAsia="仿宋" w:cs="Times New Roman"/>
          <w:color w:val="auto"/>
        </w:rPr>
      </w:pPr>
    </w:p>
    <w:p w14:paraId="21CF62B3">
      <w:pPr>
        <w:pStyle w:val="16"/>
        <w:ind w:firstLine="321" w:firstLineChars="100"/>
        <w:rPr>
          <w:rFonts w:hint="default" w:ascii="Times New Roman" w:hAnsi="Times New Roman" w:eastAsia="仿宋" w:cs="Times New Roman"/>
          <w:color w:val="auto"/>
        </w:rPr>
      </w:pPr>
    </w:p>
    <w:p w14:paraId="26D24808">
      <w:pPr>
        <w:pStyle w:val="16"/>
        <w:ind w:firstLine="321" w:firstLineChars="100"/>
        <w:rPr>
          <w:rFonts w:hint="default" w:ascii="Times New Roman" w:hAnsi="Times New Roman" w:eastAsia="仿宋" w:cs="Times New Roman"/>
          <w:color w:val="auto"/>
        </w:rPr>
      </w:pPr>
    </w:p>
    <w:p w14:paraId="72936783">
      <w:pPr>
        <w:pStyle w:val="16"/>
        <w:ind w:firstLine="321" w:firstLineChars="100"/>
        <w:rPr>
          <w:rFonts w:hint="default" w:ascii="Times New Roman" w:hAnsi="Times New Roman" w:eastAsia="仿宋" w:cs="Times New Roman"/>
          <w:color w:val="auto"/>
        </w:rPr>
      </w:pPr>
    </w:p>
    <w:p w14:paraId="14A2881B">
      <w:pPr>
        <w:pStyle w:val="16"/>
        <w:ind w:firstLine="321" w:firstLineChars="100"/>
        <w:rPr>
          <w:rFonts w:hint="default" w:ascii="Times New Roman" w:hAnsi="Times New Roman" w:eastAsia="仿宋" w:cs="Times New Roman"/>
          <w:color w:val="auto"/>
        </w:rPr>
      </w:pPr>
    </w:p>
    <w:p w14:paraId="663C0180">
      <w:pPr>
        <w:pStyle w:val="16"/>
        <w:ind w:firstLine="321" w:firstLineChars="100"/>
        <w:rPr>
          <w:rFonts w:hint="default" w:ascii="Times New Roman" w:hAnsi="Times New Roman" w:eastAsia="仿宋" w:cs="Times New Roman"/>
          <w:color w:val="auto"/>
        </w:rPr>
      </w:pPr>
    </w:p>
    <w:p w14:paraId="441E783D">
      <w:pPr>
        <w:pStyle w:val="16"/>
        <w:ind w:firstLine="321" w:firstLineChars="100"/>
        <w:rPr>
          <w:rFonts w:hint="default" w:ascii="Times New Roman" w:hAnsi="Times New Roman" w:eastAsia="仿宋" w:cs="Times New Roman"/>
          <w:color w:val="auto"/>
        </w:rPr>
      </w:pPr>
    </w:p>
    <w:p w14:paraId="15F6A9BD">
      <w:pPr>
        <w:pStyle w:val="16"/>
        <w:jc w:val="center"/>
        <w:rPr>
          <w:rFonts w:hint="default" w:ascii="Times New Roman" w:hAnsi="Times New Roman" w:eastAsia="仿宋" w:cs="Times New Roman"/>
          <w:color w:val="auto"/>
        </w:rPr>
      </w:pPr>
    </w:p>
    <w:p w14:paraId="4E3CB5C6">
      <w:pPr>
        <w:pStyle w:val="16"/>
        <w:jc w:val="center"/>
        <w:rPr>
          <w:rFonts w:hint="default" w:ascii="Times New Roman" w:hAnsi="Times New Roman" w:eastAsia="仿宋" w:cs="Times New Roman"/>
          <w:color w:val="auto"/>
        </w:rPr>
      </w:pPr>
    </w:p>
    <w:p w14:paraId="7A79ECA0">
      <w:pPr>
        <w:pStyle w:val="16"/>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60"/>
      <w:bookmarkEnd w:id="61"/>
    </w:p>
    <w:p w14:paraId="776A3317">
      <w:pPr>
        <w:spacing w:line="400" w:lineRule="exact"/>
        <w:jc w:val="left"/>
        <w:rPr>
          <w:rFonts w:hint="default" w:ascii="Times New Roman" w:hAnsi="Times New Roman" w:eastAsia="仿宋" w:cs="Times New Roman"/>
          <w:b/>
          <w:color w:val="auto"/>
          <w:sz w:val="24"/>
        </w:rPr>
      </w:pPr>
    </w:p>
    <w:p w14:paraId="47FCF1B2">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14:paraId="7B0AB41A">
      <w:pPr>
        <w:pStyle w:val="4"/>
        <w:keepNext w:val="0"/>
        <w:keepLines w:val="0"/>
        <w:spacing w:before="0" w:after="0" w:line="240" w:lineRule="exact"/>
        <w:jc w:val="left"/>
        <w:rPr>
          <w:rFonts w:hint="default" w:ascii="Times New Roman" w:hAnsi="Times New Roman" w:eastAsia="仿宋" w:cs="Times New Roman"/>
          <w:color w:val="auto"/>
          <w:sz w:val="28"/>
          <w:szCs w:val="28"/>
        </w:rPr>
      </w:pPr>
    </w:p>
    <w:p w14:paraId="1B22A27A">
      <w:pPr>
        <w:pStyle w:val="4"/>
        <w:keepNext w:val="0"/>
        <w:keepLines w:val="0"/>
        <w:spacing w:before="0" w:after="0" w:line="540" w:lineRule="exact"/>
        <w:ind w:firstLine="600" w:firstLineChars="249"/>
        <w:jc w:val="left"/>
        <w:rPr>
          <w:rFonts w:ascii="仿宋" w:hAnsi="仿宋" w:eastAsia="仿宋"/>
          <w:sz w:val="24"/>
          <w:szCs w:val="24"/>
        </w:rPr>
      </w:pPr>
      <w:bookmarkStart w:id="62" w:name="_Toc112053981"/>
      <w:r>
        <w:rPr>
          <w:rFonts w:hint="eastAsia" w:ascii="仿宋" w:hAnsi="仿宋" w:eastAsia="仿宋"/>
          <w:sz w:val="24"/>
          <w:szCs w:val="24"/>
        </w:rPr>
        <w:t>一、项目概述</w:t>
      </w:r>
    </w:p>
    <w:p w14:paraId="201BD2A0">
      <w:pPr>
        <w:pStyle w:val="4"/>
        <w:keepNext w:val="0"/>
        <w:keepLines w:val="0"/>
        <w:spacing w:before="0" w:after="0" w:line="540" w:lineRule="exact"/>
        <w:ind w:firstLine="480" w:firstLineChars="200"/>
        <w:jc w:val="left"/>
        <w:rPr>
          <w:rFonts w:hint="default" w:ascii="仿宋" w:hAnsi="仿宋" w:eastAsia="仿宋" w:cs="方正仿宋_GBK"/>
          <w:b w:val="0"/>
          <w:bCs w:val="0"/>
          <w:color w:val="000000" w:themeColor="text1"/>
          <w:sz w:val="24"/>
          <w:szCs w:val="24"/>
          <w:lang w:val="en-US" w:eastAsia="zh-CN"/>
          <w14:textFill>
            <w14:solidFill>
              <w14:schemeClr w14:val="tx1"/>
            </w14:solidFill>
          </w14:textFill>
        </w:rPr>
      </w:pPr>
      <w:r>
        <w:rPr>
          <w:rFonts w:hint="eastAsia" w:ascii="仿宋" w:hAnsi="仿宋" w:eastAsia="仿宋" w:cs="方正仿宋_GBK"/>
          <w:b w:val="0"/>
          <w:bCs w:val="0"/>
          <w:color w:val="000000" w:themeColor="text1"/>
          <w:sz w:val="24"/>
          <w:szCs w:val="24"/>
          <w:lang w:eastAsia="zh-CN"/>
          <w14:textFill>
            <w14:solidFill>
              <w14:schemeClr w14:val="tx1"/>
            </w14:solidFill>
          </w14:textFill>
        </w:rPr>
        <w:t>本项目共</w:t>
      </w:r>
      <w:r>
        <w:rPr>
          <w:rFonts w:hint="eastAsia" w:ascii="仿宋" w:hAnsi="仿宋" w:eastAsia="仿宋" w:cs="方正仿宋_GBK"/>
          <w:b w:val="0"/>
          <w:bCs w:val="0"/>
          <w:color w:val="000000" w:themeColor="text1"/>
          <w:sz w:val="24"/>
          <w:szCs w:val="24"/>
          <w:lang w:val="en-US" w:eastAsia="zh-CN"/>
          <w14:textFill>
            <w14:solidFill>
              <w14:schemeClr w14:val="tx1"/>
            </w14:solidFill>
          </w14:textFill>
        </w:rPr>
        <w:t>1个包，采购1名法律顾问服务商为九寨沟风景名胜区管理局提供法律顾问相关服务。</w:t>
      </w:r>
    </w:p>
    <w:p w14:paraId="5A8ABC4D">
      <w:pPr>
        <w:pStyle w:val="4"/>
        <w:keepNext w:val="0"/>
        <w:keepLines w:val="0"/>
        <w:spacing w:before="0" w:after="0" w:line="540" w:lineRule="exact"/>
        <w:ind w:firstLine="482" w:firstLineChars="200"/>
        <w:jc w:val="left"/>
        <w:rPr>
          <w:rFonts w:hint="eastAsia" w:ascii="仿宋" w:hAnsi="仿宋" w:eastAsia="仿宋" w:cs="方正仿宋_GBK"/>
          <w:color w:val="000000" w:themeColor="text1"/>
          <w:sz w:val="24"/>
          <w:szCs w:val="24"/>
          <w:lang w:eastAsia="zh-CN"/>
          <w14:textFill>
            <w14:solidFill>
              <w14:schemeClr w14:val="tx1"/>
            </w14:solidFill>
          </w14:textFill>
        </w:rPr>
      </w:pPr>
      <w:r>
        <w:rPr>
          <w:rFonts w:hint="eastAsia" w:ascii="仿宋" w:hAnsi="仿宋" w:eastAsia="仿宋" w:cs="方正仿宋_GBK"/>
          <w:color w:val="000000" w:themeColor="text1"/>
          <w:sz w:val="24"/>
          <w:szCs w:val="24"/>
          <w:lang w:val="en-US" w:eastAsia="zh-CN"/>
          <w14:textFill>
            <w14:solidFill>
              <w14:schemeClr w14:val="tx1"/>
            </w14:solidFill>
          </w14:textFill>
        </w:rPr>
        <w:t>*</w:t>
      </w:r>
      <w:r>
        <w:rPr>
          <w:rFonts w:hint="eastAsia" w:ascii="仿宋" w:hAnsi="仿宋" w:eastAsia="仿宋" w:cs="方正仿宋_GBK"/>
          <w:color w:val="000000" w:themeColor="text1"/>
          <w:sz w:val="24"/>
          <w:szCs w:val="24"/>
          <w:lang w:eastAsia="zh-CN"/>
          <w14:textFill>
            <w14:solidFill>
              <w14:schemeClr w14:val="tx1"/>
            </w14:solidFill>
          </w14:textFill>
        </w:rPr>
        <w:t>二、服务内容</w:t>
      </w:r>
    </w:p>
    <w:p w14:paraId="3046BC91">
      <w:pPr>
        <w:pStyle w:val="4"/>
        <w:keepNext w:val="0"/>
        <w:keepLines w:val="0"/>
        <w:spacing w:before="0" w:after="0" w:line="540" w:lineRule="exact"/>
        <w:ind w:firstLine="482" w:firstLineChars="200"/>
        <w:jc w:val="left"/>
        <w:rPr>
          <w:rFonts w:hint="eastAsia" w:ascii="仿宋" w:hAnsi="仿宋" w:eastAsia="仿宋" w:cs="方正仿宋_GBK"/>
          <w:b/>
          <w:bCs/>
          <w:color w:val="000000" w:themeColor="text1"/>
          <w:sz w:val="24"/>
          <w:szCs w:val="24"/>
          <w14:textFill>
            <w14:solidFill>
              <w14:schemeClr w14:val="tx1"/>
            </w14:solidFill>
          </w14:textFill>
        </w:rPr>
      </w:pPr>
      <w:r>
        <w:rPr>
          <w:rFonts w:hint="eastAsia" w:ascii="仿宋" w:hAnsi="仿宋" w:eastAsia="仿宋" w:cs="方正仿宋_GBK"/>
          <w:b/>
          <w:bCs/>
          <w:color w:val="000000" w:themeColor="text1"/>
          <w:sz w:val="24"/>
          <w:szCs w:val="24"/>
          <w14:textFill>
            <w14:solidFill>
              <w14:schemeClr w14:val="tx1"/>
            </w14:solidFill>
          </w14:textFill>
        </w:rPr>
        <w:t>1.法律顾问日常服务</w:t>
      </w:r>
    </w:p>
    <w:p w14:paraId="44CDB935">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（1）审查、修改九寨沟风景名胜区管理局对外签订的合同，并出具法律意见。</w:t>
      </w:r>
    </w:p>
    <w:p w14:paraId="0D0393C9">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（2）参与九寨沟风景名胜区管理局负责拟定的法规草案、规范性文件草案的修改，进行合法性审查并出具法律意见。</w:t>
      </w:r>
    </w:p>
    <w:p w14:paraId="511BE974">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（3）为景区日常经营管理提供法律咨询，接受九寨沟风景名胜区管理局委托，对所涉及的法律问题、法律纠纷进行法律论证，预测、防范法律风险。</w:t>
      </w:r>
    </w:p>
    <w:p w14:paraId="78D6F3AD">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（4）接受九寨沟风景名胜区管理局委托，修改、审查涉及日常管理等方面的规章制度；协助健全各项涉及法律事务的管理制度。</w:t>
      </w:r>
    </w:p>
    <w:p w14:paraId="153FDF6F">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（5）接受九寨沟风景名胜区管理局委托，参与准备或审查所需的法律文件，草拟、审查和修改相关合同、协议等法律文书。</w:t>
      </w:r>
    </w:p>
    <w:p w14:paraId="524AB22F">
      <w:pPr>
        <w:pStyle w:val="4"/>
        <w:keepNext w:val="0"/>
        <w:keepLines w:val="0"/>
        <w:spacing w:before="0" w:after="0" w:line="540" w:lineRule="exact"/>
        <w:ind w:firstLine="482" w:firstLineChars="200"/>
        <w:jc w:val="left"/>
        <w:rPr>
          <w:rFonts w:hint="eastAsia" w:ascii="仿宋" w:hAnsi="仿宋" w:eastAsia="仿宋" w:cs="方正仿宋_GBK"/>
          <w:b/>
          <w:bCs/>
          <w:color w:val="000000" w:themeColor="text1"/>
          <w:sz w:val="24"/>
          <w:szCs w:val="24"/>
          <w14:textFill>
            <w14:solidFill>
              <w14:schemeClr w14:val="tx1"/>
            </w14:solidFill>
          </w14:textFill>
        </w:rPr>
      </w:pPr>
      <w:r>
        <w:rPr>
          <w:rFonts w:hint="eastAsia" w:ascii="仿宋" w:hAnsi="仿宋" w:eastAsia="仿宋" w:cs="方正仿宋_GBK"/>
          <w:b/>
          <w:bCs/>
          <w:color w:val="000000" w:themeColor="text1"/>
          <w:sz w:val="24"/>
          <w:szCs w:val="24"/>
          <w14:textFill>
            <w14:solidFill>
              <w14:schemeClr w14:val="tx1"/>
            </w14:solidFill>
          </w14:textFill>
        </w:rPr>
        <w:t>2.法律顾问专项服务</w:t>
      </w:r>
    </w:p>
    <w:p w14:paraId="2D8B74DC">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（1）协助景区处理各类法律纠纷，对于九寨沟风景名胜区管理局委托办理的有关法律事务，认真履行职责，一般事务应在48小时内完成，或者在九寨沟风景名胜区管理局要求的时间内完成。</w:t>
      </w:r>
    </w:p>
    <w:p w14:paraId="670D0DDE">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（2）对九寨沟风景名胜区管理局全局工作人员进行法律培训，就相关法律、法规开展会前学法等培训，每季度针对全局人员的培训次数一次，全年四次，培训的主题与内容由供应商团队自行拟定。</w:t>
      </w:r>
    </w:p>
    <w:p w14:paraId="6197D83B">
      <w:pPr>
        <w:pStyle w:val="4"/>
        <w:keepNext w:val="0"/>
        <w:keepLines w:val="0"/>
        <w:spacing w:before="0" w:after="0" w:line="540" w:lineRule="exact"/>
        <w:ind w:firstLine="480" w:firstLineChars="200"/>
        <w:jc w:val="left"/>
        <w:rPr>
          <w:rFonts w:hint="eastAsia" w:ascii="仿宋" w:hAnsi="仿宋" w:eastAsia="仿宋" w:cs="方正仿宋_GBK"/>
          <w:b w:val="0"/>
          <w:bCs w:val="0"/>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（3）协助景区处理非正常投诉举报办理工作，对当事人主体资格、证据材料提交、事实认定、程序进行审查，并提出法律意见。</w:t>
      </w:r>
    </w:p>
    <w:p w14:paraId="63D10360">
      <w:pPr>
        <w:pStyle w:val="4"/>
        <w:keepNext w:val="0"/>
        <w:keepLines w:val="0"/>
        <w:spacing w:before="0" w:after="0" w:line="540" w:lineRule="exact"/>
        <w:ind w:firstLine="482" w:firstLineChars="200"/>
        <w:jc w:val="lef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3.案件委托代理服务</w:t>
      </w:r>
    </w:p>
    <w:p w14:paraId="39C7A354">
      <w:pPr>
        <w:pStyle w:val="4"/>
        <w:keepNext w:val="0"/>
        <w:keepLines w:val="0"/>
        <w:spacing w:before="0" w:after="0" w:line="540" w:lineRule="exact"/>
        <w:ind w:firstLine="480" w:firstLineChars="200"/>
        <w:jc w:val="left"/>
        <w:rPr>
          <w:rFonts w:ascii="仿宋" w:hAnsi="仿宋" w:eastAsia="仿宋"/>
          <w:b w:val="0"/>
          <w:bCs w:val="0"/>
          <w:sz w:val="24"/>
          <w:szCs w:val="24"/>
        </w:rPr>
      </w:pPr>
      <w:r>
        <w:rPr>
          <w:rFonts w:hint="eastAsia" w:ascii="仿宋" w:hAnsi="仿宋" w:eastAsia="仿宋"/>
          <w:b w:val="0"/>
          <w:bCs w:val="0"/>
          <w:sz w:val="24"/>
          <w:szCs w:val="24"/>
        </w:rPr>
        <w:t>接受九寨沟风景名胜区管理局委托，代理诉讼、仲裁、行政复议等活动</w:t>
      </w:r>
    </w:p>
    <w:p w14:paraId="0767B9E4">
      <w:pPr>
        <w:pStyle w:val="4"/>
        <w:keepNext w:val="0"/>
        <w:keepLines w:val="0"/>
        <w:spacing w:before="0" w:after="0" w:line="540" w:lineRule="exact"/>
        <w:ind w:firstLine="482" w:firstLineChars="200"/>
        <w:jc w:val="left"/>
        <w:rPr>
          <w:rFonts w:hint="eastAsia" w:ascii="仿宋" w:hAnsi="仿宋" w:eastAsia="仿宋"/>
          <w:sz w:val="24"/>
          <w:szCs w:val="24"/>
          <w:lang w:eastAsia="zh-CN"/>
        </w:rPr>
      </w:pPr>
      <w:r>
        <w:rPr>
          <w:rFonts w:ascii="仿宋" w:hAnsi="仿宋" w:eastAsia="仿宋"/>
          <w:sz w:val="24"/>
          <w:szCs w:val="24"/>
        </w:rPr>
        <w:t>*</w:t>
      </w:r>
      <w:r>
        <w:rPr>
          <w:rFonts w:hint="eastAsia" w:ascii="仿宋" w:hAnsi="仿宋" w:eastAsia="仿宋"/>
          <w:sz w:val="24"/>
          <w:szCs w:val="24"/>
          <w:lang w:eastAsia="zh-CN"/>
        </w:rPr>
        <w:t>四、服务要求</w:t>
      </w:r>
    </w:p>
    <w:p w14:paraId="4719B9F2">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jc w:val="left"/>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1、</w:t>
      </w:r>
      <w:r>
        <w:rPr>
          <w:rFonts w:hint="eastAsia" w:ascii="仿宋" w:hAnsi="仿宋" w:eastAsia="仿宋"/>
          <w:b w:val="0"/>
          <w:bCs w:val="0"/>
          <w:sz w:val="24"/>
          <w:szCs w:val="24"/>
        </w:rPr>
        <w:t>中标服务商拟为本项目提供服务的团队成员至少包括1名服务团队负责人，1名专职律师（执业年限需超过10年）（提供加盖公章的人员配置及对应人员工作、执业经历年限承诺函原件。）</w:t>
      </w:r>
    </w:p>
    <w:p w14:paraId="31D9C03B">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jc w:val="left"/>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2、</w:t>
      </w:r>
      <w:r>
        <w:rPr>
          <w:rFonts w:hint="eastAsia" w:ascii="仿宋" w:hAnsi="仿宋" w:eastAsia="仿宋"/>
          <w:b w:val="0"/>
          <w:bCs w:val="0"/>
          <w:sz w:val="24"/>
          <w:szCs w:val="24"/>
        </w:rPr>
        <w:t>法律顾问团队应具备丰富的旅游行业法律经验和专业知识，熟悉相关法律法规和政策。</w:t>
      </w:r>
    </w:p>
    <w:p w14:paraId="5B2F050C">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jc w:val="left"/>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3、</w:t>
      </w:r>
      <w:r>
        <w:rPr>
          <w:rFonts w:hint="eastAsia" w:ascii="仿宋" w:hAnsi="仿宋" w:eastAsia="仿宋"/>
          <w:b w:val="0"/>
          <w:bCs w:val="0"/>
          <w:sz w:val="24"/>
          <w:szCs w:val="24"/>
        </w:rPr>
        <w:t>能够及时响应景区的法律咨询需求，提供高效、准确的法律意见。</w:t>
      </w:r>
    </w:p>
    <w:p w14:paraId="4A4D6D32">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jc w:val="left"/>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严格遵守保密制度，对景区的商业秘密和敏感信息进行严格保密。</w:t>
      </w:r>
    </w:p>
    <w:p w14:paraId="7A912888">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0" w:firstLineChars="200"/>
        <w:jc w:val="left"/>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5、</w:t>
      </w:r>
      <w:r>
        <w:rPr>
          <w:rFonts w:hint="eastAsia" w:ascii="仿宋" w:hAnsi="仿宋" w:eastAsia="仿宋"/>
          <w:b w:val="0"/>
          <w:bCs w:val="0"/>
          <w:sz w:val="24"/>
          <w:szCs w:val="24"/>
        </w:rPr>
        <w:t>定期向景区汇报法律服务工作进展情况，提出改进建议。</w:t>
      </w:r>
    </w:p>
    <w:p w14:paraId="7923D6EA">
      <w:pPr>
        <w:pStyle w:val="4"/>
        <w:keepNext w:val="0"/>
        <w:keepLines w:val="0"/>
        <w:spacing w:before="0" w:after="0" w:line="540" w:lineRule="exact"/>
        <w:ind w:firstLine="482" w:firstLineChars="200"/>
        <w:jc w:val="left"/>
        <w:rPr>
          <w:rFonts w:ascii="仿宋" w:hAnsi="仿宋" w:eastAsia="仿宋" w:cs="方正仿宋_GBK"/>
          <w:sz w:val="24"/>
          <w:szCs w:val="24"/>
        </w:rPr>
      </w:pPr>
      <w:r>
        <w:rPr>
          <w:rFonts w:ascii="仿宋" w:hAnsi="仿宋" w:eastAsia="仿宋"/>
          <w:sz w:val="24"/>
          <w:szCs w:val="24"/>
        </w:rPr>
        <w:t>*</w:t>
      </w:r>
      <w:r>
        <w:rPr>
          <w:rFonts w:hint="eastAsia" w:ascii="仿宋" w:hAnsi="仿宋" w:eastAsia="仿宋" w:cs="方正仿宋_GBK"/>
          <w:sz w:val="24"/>
          <w:szCs w:val="24"/>
          <w:lang w:eastAsia="zh-CN"/>
        </w:rPr>
        <w:t>五</w:t>
      </w:r>
      <w:r>
        <w:rPr>
          <w:rFonts w:hint="eastAsia" w:ascii="仿宋" w:hAnsi="仿宋" w:eastAsia="仿宋" w:cs="方正仿宋_GBK"/>
          <w:sz w:val="24"/>
          <w:szCs w:val="24"/>
        </w:rPr>
        <w:t>、商务要求</w:t>
      </w:r>
    </w:p>
    <w:p w14:paraId="6EF8BF2C">
      <w:pPr>
        <w:autoSpaceDE w:val="0"/>
        <w:spacing w:line="540" w:lineRule="exact"/>
        <w:ind w:firstLine="482" w:firstLineChars="200"/>
        <w:rPr>
          <w:rFonts w:ascii="仿宋" w:hAnsi="仿宋" w:eastAsia="仿宋" w:cs="Times New Roman"/>
          <w:sz w:val="24"/>
          <w:szCs w:val="24"/>
        </w:rPr>
      </w:pPr>
      <w:r>
        <w:rPr>
          <w:rFonts w:ascii="仿宋" w:hAnsi="仿宋" w:eastAsia="仿宋" w:cs="Times New Roman"/>
          <w:b/>
          <w:bCs/>
          <w:sz w:val="24"/>
          <w:szCs w:val="24"/>
        </w:rPr>
        <w:t>（一）服务期限</w:t>
      </w:r>
      <w:r>
        <w:rPr>
          <w:rFonts w:ascii="仿宋" w:hAnsi="仿宋" w:eastAsia="仿宋" w:cs="Times New Roman"/>
          <w:sz w:val="24"/>
          <w:szCs w:val="24"/>
        </w:rPr>
        <w:t>：</w:t>
      </w:r>
      <w:r>
        <w:rPr>
          <w:rFonts w:hint="eastAsia" w:ascii="仿宋" w:hAnsi="仿宋" w:eastAsia="仿宋" w:cs="Times New Roman"/>
          <w:sz w:val="24"/>
          <w:szCs w:val="24"/>
        </w:rPr>
        <w:t>自合同签订之日起1年</w:t>
      </w:r>
      <w:r>
        <w:rPr>
          <w:rFonts w:ascii="仿宋" w:hAnsi="仿宋" w:eastAsia="仿宋" w:cs="Times New Roman"/>
          <w:sz w:val="24"/>
          <w:szCs w:val="24"/>
        </w:rPr>
        <w:t>。</w:t>
      </w:r>
    </w:p>
    <w:p w14:paraId="770814EB">
      <w:pPr>
        <w:autoSpaceDE w:val="0"/>
        <w:spacing w:line="540" w:lineRule="exact"/>
        <w:ind w:firstLine="482" w:firstLineChars="200"/>
        <w:rPr>
          <w:rFonts w:hint="eastAsia" w:ascii="仿宋" w:hAnsi="仿宋" w:eastAsia="仿宋" w:cs="Times New Roman"/>
          <w:sz w:val="24"/>
          <w:szCs w:val="24"/>
        </w:rPr>
      </w:pPr>
      <w:r>
        <w:rPr>
          <w:rFonts w:ascii="仿宋" w:hAnsi="仿宋" w:eastAsia="仿宋" w:cs="Times New Roman"/>
          <w:b/>
          <w:bCs/>
          <w:sz w:val="24"/>
          <w:szCs w:val="24"/>
        </w:rPr>
        <w:t>（</w:t>
      </w:r>
      <w:r>
        <w:rPr>
          <w:rFonts w:hint="eastAsia" w:ascii="仿宋" w:hAnsi="仿宋" w:eastAsia="仿宋" w:cs="Times New Roman"/>
          <w:b/>
          <w:bCs/>
          <w:sz w:val="24"/>
          <w:szCs w:val="24"/>
          <w:lang w:val="en-US" w:eastAsia="zh-CN"/>
        </w:rPr>
        <w:t>二</w:t>
      </w:r>
      <w:r>
        <w:rPr>
          <w:rFonts w:ascii="仿宋" w:hAnsi="仿宋" w:eastAsia="仿宋" w:cs="Times New Roman"/>
          <w:b/>
          <w:bCs/>
          <w:sz w:val="24"/>
          <w:szCs w:val="24"/>
        </w:rPr>
        <w:t>）付款方式</w:t>
      </w:r>
      <w:r>
        <w:rPr>
          <w:rFonts w:ascii="仿宋" w:hAnsi="仿宋" w:eastAsia="仿宋" w:cs="Times New Roman"/>
          <w:sz w:val="24"/>
          <w:szCs w:val="24"/>
        </w:rPr>
        <w:t>：</w:t>
      </w:r>
      <w:r>
        <w:rPr>
          <w:rFonts w:hint="eastAsia" w:ascii="仿宋" w:hAnsi="仿宋" w:eastAsia="仿宋" w:cs="Times New Roman"/>
          <w:color w:val="000000" w:themeColor="text1"/>
          <w:sz w:val="24"/>
          <w:szCs w:val="24"/>
          <w14:textFill>
            <w14:solidFill>
              <w14:schemeClr w14:val="tx1"/>
            </w14:solidFill>
          </w14:textFill>
        </w:rPr>
        <w:t>合同签订后，采购人接到中标供应商通知，中标供应商向采购人出具合法有效完整的完税发票及凭证资料后的10个工作日支付合同价款费用</w:t>
      </w:r>
      <w:r>
        <w:rPr>
          <w:rFonts w:hint="eastAsia" w:ascii="仿宋" w:hAnsi="仿宋" w:eastAsia="仿宋" w:cs="Times New Roman"/>
          <w:color w:val="000000" w:themeColor="text1"/>
          <w:sz w:val="24"/>
          <w:szCs w:val="24"/>
          <w:lang w:val="en-US" w:eastAsia="zh-CN"/>
          <w14:textFill>
            <w14:solidFill>
              <w14:schemeClr w14:val="tx1"/>
            </w14:solidFill>
          </w14:textFill>
        </w:rPr>
        <w:t>50</w:t>
      </w:r>
      <w:r>
        <w:rPr>
          <w:rFonts w:hint="eastAsia" w:ascii="仿宋" w:hAnsi="仿宋" w:eastAsia="仿宋" w:cs="Times New Roman"/>
          <w:color w:val="000000" w:themeColor="text1"/>
          <w:sz w:val="24"/>
          <w:szCs w:val="24"/>
          <w14:textFill>
            <w14:solidFill>
              <w14:schemeClr w14:val="tx1"/>
            </w14:solidFill>
          </w14:textFill>
        </w:rPr>
        <w:t>%作为预付款；</w:t>
      </w:r>
      <w:r>
        <w:rPr>
          <w:rFonts w:hint="eastAsia" w:ascii="仿宋" w:hAnsi="仿宋" w:eastAsia="仿宋" w:cs="Times New Roman"/>
          <w:color w:val="000000" w:themeColor="text1"/>
          <w:sz w:val="24"/>
          <w:szCs w:val="24"/>
          <w:lang w:val="en-US" w:eastAsia="zh-CN"/>
          <w14:textFill>
            <w14:solidFill>
              <w14:schemeClr w14:val="tx1"/>
            </w14:solidFill>
          </w14:textFill>
        </w:rPr>
        <w:t>合同有效期完结支付剩余50%。</w:t>
      </w:r>
    </w:p>
    <w:p w14:paraId="60EBB606">
      <w:pPr>
        <w:autoSpaceDE w:val="0"/>
        <w:spacing w:line="540" w:lineRule="exact"/>
        <w:ind w:firstLine="482" w:firstLineChars="200"/>
        <w:rPr>
          <w:rFonts w:ascii="仿宋" w:hAnsi="仿宋" w:eastAsia="仿宋" w:cs="方正仿宋_GBK"/>
          <w:b/>
          <w:bCs/>
          <w:color w:val="000000" w:themeColor="text1"/>
          <w:sz w:val="24"/>
          <w:szCs w:val="24"/>
          <w14:textFill>
            <w14:solidFill>
              <w14:schemeClr w14:val="tx1"/>
            </w14:solidFill>
          </w14:textFill>
        </w:rPr>
      </w:pPr>
      <w:r>
        <w:rPr>
          <w:rFonts w:hint="eastAsia" w:ascii="仿宋" w:hAnsi="仿宋" w:eastAsia="仿宋" w:cs="方正仿宋_GBK"/>
          <w:b/>
          <w:bCs/>
          <w:color w:val="000000" w:themeColor="text1"/>
          <w:sz w:val="24"/>
          <w:szCs w:val="24"/>
          <w14:textFill>
            <w14:solidFill>
              <w14:schemeClr w14:val="tx1"/>
            </w14:solidFill>
          </w14:textFill>
        </w:rPr>
        <w:t>（</w:t>
      </w:r>
      <w:r>
        <w:rPr>
          <w:rFonts w:hint="eastAsia" w:ascii="仿宋" w:hAnsi="仿宋" w:eastAsia="仿宋" w:cs="方正仿宋_GBK"/>
          <w:b/>
          <w:bCs/>
          <w:color w:val="000000" w:themeColor="text1"/>
          <w:sz w:val="24"/>
          <w:szCs w:val="24"/>
          <w:lang w:val="en-US" w:eastAsia="zh-CN"/>
          <w14:textFill>
            <w14:solidFill>
              <w14:schemeClr w14:val="tx1"/>
            </w14:solidFill>
          </w14:textFill>
        </w:rPr>
        <w:t>三</w:t>
      </w:r>
      <w:r>
        <w:rPr>
          <w:rFonts w:hint="eastAsia" w:ascii="仿宋" w:hAnsi="仿宋" w:eastAsia="仿宋" w:cs="方正仿宋_GBK"/>
          <w:b/>
          <w:bCs/>
          <w:color w:val="000000" w:themeColor="text1"/>
          <w:sz w:val="24"/>
          <w:szCs w:val="24"/>
          <w14:textFill>
            <w14:solidFill>
              <w14:schemeClr w14:val="tx1"/>
            </w14:solidFill>
          </w14:textFill>
        </w:rPr>
        <w:t>）验收：</w:t>
      </w:r>
    </w:p>
    <w:p w14:paraId="4DB2E4E9">
      <w:pPr>
        <w:autoSpaceDE w:val="0"/>
        <w:spacing w:line="5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按照磋商文件要求和成交供应商响应文件内容</w:t>
      </w:r>
      <w:r>
        <w:rPr>
          <w:rFonts w:hint="eastAsia" w:ascii="仿宋" w:hAnsi="仿宋" w:eastAsia="仿宋" w:cs="方正仿宋_GBK"/>
          <w:color w:val="000000" w:themeColor="text1"/>
          <w:sz w:val="24"/>
          <w:szCs w:val="24"/>
          <w:lang w:eastAsia="zh-CN"/>
          <w14:textFill>
            <w14:solidFill>
              <w14:schemeClr w14:val="tx1"/>
            </w14:solidFill>
          </w14:textFill>
        </w:rPr>
        <w:t>，</w:t>
      </w:r>
      <w:r>
        <w:rPr>
          <w:rFonts w:hint="eastAsia" w:ascii="仿宋" w:hAnsi="仿宋" w:eastAsia="仿宋" w:cs="方正仿宋_GBK"/>
          <w:color w:val="000000" w:themeColor="text1"/>
          <w:sz w:val="24"/>
          <w:szCs w:val="24"/>
          <w:lang w:val="en-US" w:eastAsia="zh-CN"/>
          <w14:textFill>
            <w14:solidFill>
              <w14:schemeClr w14:val="tx1"/>
            </w14:solidFill>
          </w14:textFill>
        </w:rPr>
        <w:t>由采购人组织相关专家</w:t>
      </w:r>
      <w:r>
        <w:rPr>
          <w:rFonts w:hint="eastAsia" w:ascii="仿宋" w:hAnsi="仿宋" w:eastAsia="仿宋" w:cs="方正仿宋_GBK"/>
          <w:color w:val="000000" w:themeColor="text1"/>
          <w:sz w:val="24"/>
          <w:szCs w:val="24"/>
          <w14:textFill>
            <w14:solidFill>
              <w14:schemeClr w14:val="tx1"/>
            </w14:solidFill>
          </w14:textFill>
        </w:rPr>
        <w:t>进行验收。</w:t>
      </w:r>
    </w:p>
    <w:p w14:paraId="1C10031B">
      <w:pPr>
        <w:rPr>
          <w:rFonts w:hint="eastAsia" w:eastAsia="宋体"/>
          <w:color w:val="auto"/>
          <w:lang w:eastAsia="zh-CN"/>
        </w:rPr>
      </w:pPr>
    </w:p>
    <w:p w14:paraId="4E55A638">
      <w:pPr>
        <w:pStyle w:val="4"/>
        <w:keepNext w:val="0"/>
        <w:keepLines w:val="0"/>
        <w:spacing w:before="0" w:after="0" w:line="400" w:lineRule="exact"/>
        <w:ind w:firstLine="600" w:firstLineChars="249"/>
        <w:jc w:val="left"/>
        <w:rPr>
          <w:rFonts w:ascii="仿宋" w:hAnsi="仿宋" w:eastAsia="仿宋" w:cs="Times New Roman"/>
          <w:sz w:val="24"/>
          <w:szCs w:val="24"/>
        </w:rPr>
      </w:pPr>
    </w:p>
    <w:p w14:paraId="33E4E499">
      <w:pPr>
        <w:pStyle w:val="4"/>
        <w:keepNext w:val="0"/>
        <w:keepLines w:val="0"/>
        <w:spacing w:before="0" w:after="0" w:line="400" w:lineRule="exact"/>
        <w:ind w:firstLine="600" w:firstLineChars="249"/>
        <w:jc w:val="left"/>
        <w:rPr>
          <w:rFonts w:ascii="仿宋" w:hAnsi="仿宋" w:eastAsia="仿宋" w:cs="Times New Roman"/>
          <w:sz w:val="24"/>
          <w:szCs w:val="24"/>
        </w:rPr>
      </w:pPr>
    </w:p>
    <w:p w14:paraId="31B32FC0">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2"/>
    </w:p>
    <w:p w14:paraId="42546052">
      <w:pPr>
        <w:tabs>
          <w:tab w:val="left" w:pos="7665"/>
        </w:tabs>
        <w:spacing w:line="401" w:lineRule="auto"/>
        <w:rPr>
          <w:rFonts w:hint="default" w:ascii="Times New Roman" w:hAnsi="Times New Roman" w:eastAsia="仿宋" w:cs="Times New Roman"/>
          <w:color w:val="auto"/>
          <w:sz w:val="24"/>
        </w:rPr>
      </w:pPr>
    </w:p>
    <w:p w14:paraId="1E833CA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1984383C">
      <w:pPr>
        <w:rPr>
          <w:rFonts w:hint="default" w:ascii="Times New Roman" w:hAnsi="Times New Roman" w:eastAsia="仿宋" w:cs="Times New Roman"/>
          <w:b/>
          <w:bCs/>
          <w:color w:val="auto"/>
          <w:sz w:val="32"/>
          <w:szCs w:val="32"/>
        </w:rPr>
      </w:pPr>
      <w:bookmarkStart w:id="63" w:name="_Toc112053982"/>
      <w:r>
        <w:rPr>
          <w:rFonts w:hint="default" w:ascii="Times New Roman" w:hAnsi="Times New Roman" w:eastAsia="仿宋" w:cs="Times New Roman"/>
          <w:b/>
          <w:bCs/>
          <w:color w:val="auto"/>
          <w:sz w:val="32"/>
          <w:szCs w:val="32"/>
        </w:rPr>
        <w:br w:type="page"/>
      </w:r>
    </w:p>
    <w:p w14:paraId="30ED8727">
      <w:pPr>
        <w:spacing w:line="401" w:lineRule="auto"/>
        <w:jc w:val="center"/>
        <w:outlineLvl w:val="0"/>
        <w:rPr>
          <w:rFonts w:hint="default" w:ascii="Times New Roman" w:hAnsi="Times New Roman" w:eastAsia="仿宋" w:cs="Times New Roman"/>
          <w:b/>
          <w:bCs/>
          <w:color w:val="auto"/>
          <w:sz w:val="32"/>
          <w:szCs w:val="32"/>
        </w:rPr>
      </w:pPr>
    </w:p>
    <w:p w14:paraId="1CE96BCE">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3"/>
    </w:p>
    <w:p w14:paraId="655E55BB">
      <w:pPr>
        <w:spacing w:line="360" w:lineRule="auto"/>
        <w:ind w:firstLine="480" w:firstLineChars="200"/>
        <w:rPr>
          <w:rFonts w:hint="default" w:ascii="Times New Roman" w:hAnsi="Times New Roman" w:eastAsia="仿宋" w:cs="Times New Roman"/>
          <w:color w:val="auto"/>
          <w:kern w:val="2"/>
          <w:sz w:val="24"/>
          <w:szCs w:val="24"/>
        </w:rPr>
      </w:pPr>
    </w:p>
    <w:p w14:paraId="36E17B09">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0A1D1D7">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248491CC">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D28B823">
      <w:pPr>
        <w:jc w:val="center"/>
        <w:rPr>
          <w:rFonts w:hint="default" w:ascii="Times New Roman" w:hAnsi="Times New Roman" w:eastAsia="仿宋" w:cs="Times New Roman"/>
          <w:b/>
          <w:color w:val="auto"/>
          <w:sz w:val="32"/>
        </w:rPr>
      </w:pPr>
    </w:p>
    <w:p w14:paraId="1BCF1148">
      <w:pPr>
        <w:jc w:val="center"/>
        <w:rPr>
          <w:rFonts w:hint="default" w:ascii="Times New Roman" w:hAnsi="Times New Roman" w:eastAsia="仿宋" w:cs="Times New Roman"/>
          <w:b/>
          <w:color w:val="auto"/>
          <w:sz w:val="32"/>
        </w:rPr>
      </w:pPr>
    </w:p>
    <w:p w14:paraId="38BC26A6">
      <w:pPr>
        <w:jc w:val="center"/>
        <w:rPr>
          <w:rFonts w:hint="default" w:ascii="Times New Roman" w:hAnsi="Times New Roman" w:eastAsia="仿宋" w:cs="Times New Roman"/>
          <w:b/>
          <w:color w:val="auto"/>
          <w:sz w:val="32"/>
        </w:rPr>
      </w:pPr>
    </w:p>
    <w:p w14:paraId="7E13F56D">
      <w:pPr>
        <w:jc w:val="center"/>
        <w:rPr>
          <w:rFonts w:hint="default" w:ascii="Times New Roman" w:hAnsi="Times New Roman" w:eastAsia="仿宋" w:cs="Times New Roman"/>
          <w:b/>
          <w:color w:val="auto"/>
          <w:sz w:val="32"/>
        </w:rPr>
      </w:pPr>
    </w:p>
    <w:p w14:paraId="0AD15716">
      <w:pPr>
        <w:jc w:val="center"/>
        <w:rPr>
          <w:rFonts w:hint="default" w:ascii="Times New Roman" w:hAnsi="Times New Roman" w:eastAsia="仿宋" w:cs="Times New Roman"/>
          <w:b/>
          <w:color w:val="auto"/>
          <w:sz w:val="32"/>
        </w:rPr>
      </w:pPr>
    </w:p>
    <w:p w14:paraId="12AA0F67">
      <w:pPr>
        <w:jc w:val="center"/>
        <w:rPr>
          <w:rFonts w:hint="default" w:ascii="Times New Roman" w:hAnsi="Times New Roman" w:eastAsia="仿宋" w:cs="Times New Roman"/>
          <w:b/>
          <w:color w:val="auto"/>
          <w:sz w:val="32"/>
        </w:rPr>
      </w:pPr>
    </w:p>
    <w:p w14:paraId="7091A64B">
      <w:pPr>
        <w:jc w:val="center"/>
        <w:rPr>
          <w:rFonts w:hint="default" w:ascii="Times New Roman" w:hAnsi="Times New Roman" w:eastAsia="仿宋" w:cs="Times New Roman"/>
          <w:b/>
          <w:color w:val="auto"/>
          <w:sz w:val="32"/>
        </w:rPr>
      </w:pPr>
    </w:p>
    <w:p w14:paraId="35499792">
      <w:pPr>
        <w:jc w:val="center"/>
        <w:rPr>
          <w:rFonts w:hint="default" w:ascii="Times New Roman" w:hAnsi="Times New Roman" w:eastAsia="仿宋" w:cs="Times New Roman"/>
          <w:b/>
          <w:color w:val="auto"/>
          <w:sz w:val="32"/>
        </w:rPr>
      </w:pPr>
    </w:p>
    <w:p w14:paraId="1B64193C">
      <w:pPr>
        <w:jc w:val="center"/>
        <w:rPr>
          <w:rFonts w:hint="default" w:ascii="Times New Roman" w:hAnsi="Times New Roman" w:eastAsia="仿宋" w:cs="Times New Roman"/>
          <w:b/>
          <w:color w:val="auto"/>
          <w:sz w:val="32"/>
        </w:rPr>
      </w:pPr>
    </w:p>
    <w:p w14:paraId="34391ED5">
      <w:pPr>
        <w:jc w:val="center"/>
        <w:rPr>
          <w:rFonts w:hint="default" w:ascii="Times New Roman" w:hAnsi="Times New Roman" w:eastAsia="仿宋" w:cs="Times New Roman"/>
          <w:b/>
          <w:color w:val="auto"/>
          <w:sz w:val="32"/>
        </w:rPr>
      </w:pPr>
    </w:p>
    <w:p w14:paraId="1DBA15E8">
      <w:pPr>
        <w:jc w:val="center"/>
        <w:rPr>
          <w:rFonts w:hint="default" w:ascii="Times New Roman" w:hAnsi="Times New Roman" w:eastAsia="仿宋" w:cs="Times New Roman"/>
          <w:b/>
          <w:color w:val="auto"/>
          <w:sz w:val="32"/>
        </w:rPr>
      </w:pPr>
    </w:p>
    <w:p w14:paraId="28751F99">
      <w:pPr>
        <w:jc w:val="center"/>
        <w:rPr>
          <w:rFonts w:hint="default" w:ascii="Times New Roman" w:hAnsi="Times New Roman" w:eastAsia="仿宋" w:cs="Times New Roman"/>
          <w:b/>
          <w:color w:val="auto"/>
          <w:sz w:val="32"/>
        </w:rPr>
      </w:pPr>
    </w:p>
    <w:p w14:paraId="4F7AA506">
      <w:pPr>
        <w:rPr>
          <w:rFonts w:hint="default" w:ascii="Times New Roman" w:hAnsi="Times New Roman" w:eastAsia="仿宋" w:cs="Times New Roman"/>
          <w:b/>
          <w:color w:val="auto"/>
          <w:sz w:val="32"/>
        </w:rPr>
      </w:pPr>
    </w:p>
    <w:p w14:paraId="3A624FE4">
      <w:pPr>
        <w:rPr>
          <w:rFonts w:hint="default" w:ascii="Times New Roman" w:hAnsi="Times New Roman" w:eastAsia="仿宋" w:cs="Times New Roman"/>
          <w:b/>
          <w:color w:val="auto"/>
          <w:sz w:val="32"/>
        </w:rPr>
      </w:pPr>
    </w:p>
    <w:p w14:paraId="41A974C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14:paraId="0B83268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14:paraId="7A7DB508">
      <w:pPr>
        <w:jc w:val="center"/>
        <w:rPr>
          <w:rFonts w:hint="default" w:ascii="Times New Roman" w:hAnsi="Times New Roman" w:eastAsia="仿宋" w:cs="Times New Roman"/>
          <w:b/>
          <w:color w:val="auto"/>
          <w:sz w:val="32"/>
        </w:rPr>
      </w:pPr>
    </w:p>
    <w:p w14:paraId="104928AA">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F21EEF6">
      <w:pPr>
        <w:rPr>
          <w:rFonts w:hint="default" w:ascii="Times New Roman" w:hAnsi="Times New Roman" w:eastAsia="仿宋" w:cs="Times New Roman"/>
          <w:b/>
          <w:color w:val="auto"/>
          <w:sz w:val="72"/>
        </w:rPr>
      </w:pPr>
    </w:p>
    <w:p w14:paraId="5A6E8F2C">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69BD460C">
      <w:pPr>
        <w:spacing w:line="360" w:lineRule="auto"/>
        <w:rPr>
          <w:rFonts w:hint="default" w:ascii="Times New Roman" w:hAnsi="Times New Roman" w:eastAsia="仿宋" w:cs="Times New Roman"/>
          <w:b/>
          <w:color w:val="auto"/>
          <w:sz w:val="52"/>
        </w:rPr>
      </w:pPr>
    </w:p>
    <w:p w14:paraId="33C18BCD">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2BF03879">
      <w:pPr>
        <w:spacing w:line="360" w:lineRule="auto"/>
        <w:rPr>
          <w:rFonts w:hint="default" w:ascii="Times New Roman" w:hAnsi="Times New Roman" w:eastAsia="仿宋" w:cs="Times New Roman"/>
          <w:b/>
          <w:color w:val="auto"/>
          <w:sz w:val="36"/>
        </w:rPr>
      </w:pPr>
    </w:p>
    <w:p w14:paraId="664F9DAE">
      <w:pPr>
        <w:spacing w:line="360" w:lineRule="auto"/>
        <w:rPr>
          <w:rFonts w:hint="default" w:ascii="Times New Roman" w:hAnsi="Times New Roman" w:eastAsia="仿宋" w:cs="Times New Roman"/>
          <w:b/>
          <w:color w:val="auto"/>
          <w:sz w:val="36"/>
        </w:rPr>
      </w:pPr>
    </w:p>
    <w:p w14:paraId="3E9C849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1E02632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4963A87">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36C8030">
      <w:pPr>
        <w:jc w:val="center"/>
        <w:rPr>
          <w:rFonts w:hint="default" w:ascii="Times New Roman" w:hAnsi="Times New Roman" w:eastAsia="仿宋" w:cs="Times New Roman"/>
          <w:b/>
          <w:color w:val="auto"/>
          <w:sz w:val="36"/>
        </w:rPr>
      </w:pPr>
    </w:p>
    <w:p w14:paraId="4F0805B0">
      <w:pPr>
        <w:jc w:val="center"/>
        <w:rPr>
          <w:rFonts w:hint="default" w:ascii="Times New Roman" w:hAnsi="Times New Roman" w:eastAsia="仿宋" w:cs="Times New Roman"/>
          <w:b/>
          <w:color w:val="auto"/>
          <w:sz w:val="32"/>
        </w:rPr>
      </w:pPr>
    </w:p>
    <w:p w14:paraId="4049501F">
      <w:pPr>
        <w:jc w:val="center"/>
        <w:rPr>
          <w:rFonts w:hint="default" w:ascii="Times New Roman" w:hAnsi="Times New Roman" w:eastAsia="仿宋" w:cs="Times New Roman"/>
          <w:b/>
          <w:color w:val="auto"/>
          <w:sz w:val="36"/>
        </w:rPr>
      </w:pPr>
    </w:p>
    <w:p w14:paraId="1BA165DE">
      <w:pPr>
        <w:jc w:val="center"/>
        <w:rPr>
          <w:rFonts w:hint="default" w:ascii="Times New Roman" w:hAnsi="Times New Roman" w:eastAsia="仿宋" w:cs="Times New Roman"/>
          <w:b/>
          <w:color w:val="auto"/>
          <w:sz w:val="36"/>
        </w:rPr>
      </w:pPr>
    </w:p>
    <w:p w14:paraId="0B3B2840">
      <w:pPr>
        <w:spacing w:line="439" w:lineRule="auto"/>
        <w:jc w:val="center"/>
        <w:rPr>
          <w:rFonts w:hint="default" w:ascii="Times New Roman" w:hAnsi="Times New Roman" w:eastAsia="仿宋" w:cs="Times New Roman"/>
          <w:b/>
          <w:color w:val="auto"/>
          <w:sz w:val="36"/>
        </w:rPr>
      </w:pPr>
    </w:p>
    <w:p w14:paraId="71E7F1A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173CEA61">
      <w:pPr>
        <w:spacing w:line="360" w:lineRule="auto"/>
        <w:rPr>
          <w:rFonts w:hint="default" w:ascii="Times New Roman" w:hAnsi="Times New Roman" w:eastAsia="仿宋" w:cs="Times New Roman"/>
          <w:b/>
          <w:color w:val="auto"/>
          <w:sz w:val="32"/>
        </w:rPr>
      </w:pPr>
    </w:p>
    <w:p w14:paraId="29584EC3">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244E7BCA">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14:paraId="4C01C12D">
      <w:pPr>
        <w:spacing w:line="360" w:lineRule="auto"/>
        <w:ind w:firstLine="472"/>
        <w:jc w:val="left"/>
        <w:rPr>
          <w:rFonts w:hint="default" w:ascii="Times New Roman" w:hAnsi="Times New Roman" w:eastAsia="仿宋" w:cs="Times New Roman"/>
          <w:b/>
          <w:color w:val="auto"/>
          <w:sz w:val="24"/>
        </w:rPr>
      </w:pPr>
    </w:p>
    <w:p w14:paraId="1170C1CD">
      <w:pPr>
        <w:spacing w:line="360" w:lineRule="auto"/>
        <w:ind w:firstLine="472"/>
        <w:jc w:val="left"/>
        <w:rPr>
          <w:rFonts w:hint="default" w:ascii="Times New Roman" w:hAnsi="Times New Roman" w:eastAsia="仿宋" w:cs="Times New Roman"/>
          <w:b/>
          <w:color w:val="auto"/>
          <w:sz w:val="24"/>
        </w:rPr>
      </w:pPr>
    </w:p>
    <w:p w14:paraId="55DFA2AD">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6A745163">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F4A9A19">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8141DB7">
      <w:pPr>
        <w:spacing w:line="360" w:lineRule="auto"/>
        <w:ind w:firstLine="470"/>
        <w:jc w:val="left"/>
        <w:rPr>
          <w:rFonts w:hint="default" w:ascii="Times New Roman" w:hAnsi="Times New Roman" w:eastAsia="仿宋" w:cs="Times New Roman"/>
          <w:color w:val="auto"/>
          <w:sz w:val="24"/>
        </w:rPr>
      </w:pPr>
    </w:p>
    <w:p w14:paraId="542892CD">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C4CFFD9">
      <w:pPr>
        <w:spacing w:line="360" w:lineRule="auto"/>
        <w:ind w:firstLine="470"/>
        <w:jc w:val="left"/>
        <w:rPr>
          <w:rFonts w:hint="default" w:ascii="Times New Roman" w:hAnsi="Times New Roman" w:eastAsia="仿宋" w:cs="Times New Roman"/>
          <w:color w:val="auto"/>
          <w:sz w:val="24"/>
        </w:rPr>
      </w:pPr>
    </w:p>
    <w:p w14:paraId="3FBEF3D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2EF3ABB">
      <w:pPr>
        <w:spacing w:line="360" w:lineRule="auto"/>
        <w:ind w:firstLine="470"/>
        <w:jc w:val="left"/>
        <w:rPr>
          <w:rFonts w:hint="default" w:ascii="Times New Roman" w:hAnsi="Times New Roman" w:eastAsia="仿宋" w:cs="Times New Roman"/>
          <w:color w:val="auto"/>
          <w:sz w:val="24"/>
        </w:rPr>
      </w:pPr>
    </w:p>
    <w:p w14:paraId="18D3CC68">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0960520A">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04B2ADD">
      <w:pPr>
        <w:spacing w:line="360" w:lineRule="auto"/>
        <w:jc w:val="left"/>
        <w:rPr>
          <w:rFonts w:hint="default" w:ascii="Times New Roman" w:hAnsi="Times New Roman" w:eastAsia="仿宋" w:cs="Times New Roman"/>
          <w:b/>
          <w:color w:val="auto"/>
          <w:sz w:val="24"/>
        </w:rPr>
      </w:pPr>
    </w:p>
    <w:p w14:paraId="167C01A7">
      <w:pPr>
        <w:spacing w:line="360" w:lineRule="auto"/>
        <w:jc w:val="left"/>
        <w:rPr>
          <w:rFonts w:hint="default" w:ascii="Times New Roman" w:hAnsi="Times New Roman" w:eastAsia="仿宋" w:cs="Times New Roman"/>
          <w:b/>
          <w:color w:val="auto"/>
          <w:sz w:val="24"/>
        </w:rPr>
      </w:pPr>
    </w:p>
    <w:p w14:paraId="6BAA101B">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1E04DFD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5B6CF63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5286CEB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7396693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5006EFE1">
      <w:pPr>
        <w:spacing w:line="360" w:lineRule="auto"/>
        <w:rPr>
          <w:rFonts w:hint="default" w:ascii="Times New Roman" w:hAnsi="Times New Roman" w:eastAsia="仿宋" w:cs="Times New Roman"/>
          <w:b/>
          <w:color w:val="auto"/>
          <w:sz w:val="32"/>
        </w:rPr>
      </w:pPr>
    </w:p>
    <w:p w14:paraId="3849595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0E6A22BA">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14:paraId="5FD27D32">
      <w:pPr>
        <w:spacing w:line="360" w:lineRule="auto"/>
        <w:jc w:val="center"/>
        <w:rPr>
          <w:rFonts w:hint="default" w:ascii="Times New Roman" w:hAnsi="Times New Roman" w:eastAsia="仿宋" w:cs="Times New Roman"/>
          <w:b/>
          <w:color w:val="auto"/>
          <w:sz w:val="24"/>
        </w:rPr>
      </w:pPr>
    </w:p>
    <w:p w14:paraId="72A72F8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754A7D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52049E9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397674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3068003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4C673D2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2AF1EA3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47D2F6F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4392B83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6614E60">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517465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8CF4B4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7042260">
      <w:pPr>
        <w:spacing w:line="360" w:lineRule="auto"/>
        <w:ind w:firstLine="470"/>
        <w:jc w:val="left"/>
        <w:rPr>
          <w:rFonts w:hint="default" w:ascii="Times New Roman" w:hAnsi="Times New Roman" w:eastAsia="仿宋" w:cs="Times New Roman"/>
          <w:color w:val="auto"/>
          <w:sz w:val="24"/>
        </w:rPr>
      </w:pPr>
    </w:p>
    <w:p w14:paraId="3E5D14A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78B8225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6450121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28B40D9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6A2163B">
      <w:pPr>
        <w:spacing w:line="360" w:lineRule="auto"/>
        <w:ind w:firstLine="470"/>
        <w:jc w:val="left"/>
        <w:rPr>
          <w:rFonts w:hint="default" w:ascii="Times New Roman" w:hAnsi="Times New Roman" w:eastAsia="仿宋" w:cs="Times New Roman"/>
          <w:color w:val="auto"/>
          <w:sz w:val="24"/>
        </w:rPr>
      </w:pPr>
    </w:p>
    <w:p w14:paraId="7642E004">
      <w:pPr>
        <w:spacing w:line="360" w:lineRule="auto"/>
        <w:ind w:firstLine="470"/>
        <w:jc w:val="left"/>
        <w:rPr>
          <w:rFonts w:hint="default" w:ascii="Times New Roman" w:hAnsi="Times New Roman" w:eastAsia="仿宋" w:cs="Times New Roman"/>
          <w:color w:val="auto"/>
          <w:sz w:val="24"/>
        </w:rPr>
      </w:pPr>
    </w:p>
    <w:p w14:paraId="23295970">
      <w:pPr>
        <w:spacing w:line="360" w:lineRule="auto"/>
        <w:ind w:firstLine="470"/>
        <w:jc w:val="left"/>
        <w:rPr>
          <w:rFonts w:hint="default" w:ascii="Times New Roman" w:hAnsi="Times New Roman" w:eastAsia="仿宋" w:cs="Times New Roman"/>
          <w:color w:val="auto"/>
          <w:sz w:val="24"/>
        </w:rPr>
      </w:pPr>
    </w:p>
    <w:p w14:paraId="796B22F0">
      <w:pPr>
        <w:spacing w:line="360" w:lineRule="auto"/>
        <w:ind w:firstLine="470"/>
        <w:jc w:val="left"/>
        <w:rPr>
          <w:rFonts w:hint="default" w:ascii="Times New Roman" w:hAnsi="Times New Roman" w:eastAsia="仿宋" w:cs="Times New Roman"/>
          <w:color w:val="auto"/>
          <w:sz w:val="24"/>
        </w:rPr>
      </w:pPr>
    </w:p>
    <w:p w14:paraId="4ED89646">
      <w:pPr>
        <w:spacing w:line="360" w:lineRule="auto"/>
        <w:ind w:firstLine="470"/>
        <w:jc w:val="left"/>
        <w:rPr>
          <w:rFonts w:hint="default" w:ascii="Times New Roman" w:hAnsi="Times New Roman" w:eastAsia="仿宋" w:cs="Times New Roman"/>
          <w:color w:val="auto"/>
          <w:sz w:val="24"/>
        </w:rPr>
      </w:pPr>
    </w:p>
    <w:p w14:paraId="391D6742">
      <w:pPr>
        <w:spacing w:line="360" w:lineRule="auto"/>
        <w:rPr>
          <w:rFonts w:hint="default" w:ascii="Times New Roman" w:hAnsi="Times New Roman" w:eastAsia="仿宋" w:cs="Times New Roman"/>
          <w:b/>
          <w:color w:val="auto"/>
          <w:sz w:val="32"/>
        </w:rPr>
      </w:pPr>
    </w:p>
    <w:p w14:paraId="10230B1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0F26FB4A">
      <w:pPr>
        <w:spacing w:line="360" w:lineRule="auto"/>
        <w:ind w:firstLine="790"/>
        <w:jc w:val="center"/>
        <w:rPr>
          <w:rFonts w:hint="default" w:ascii="Times New Roman" w:hAnsi="Times New Roman" w:eastAsia="仿宋" w:cs="Times New Roman"/>
          <w:b/>
          <w:color w:val="auto"/>
          <w:sz w:val="32"/>
        </w:rPr>
      </w:pPr>
    </w:p>
    <w:p w14:paraId="27E2AA62">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14:paraId="141DC35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00F7A0E">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B2B8195">
      <w:pPr>
        <w:jc w:val="left"/>
        <w:rPr>
          <w:rFonts w:hint="default" w:ascii="Times New Roman" w:hAnsi="Times New Roman" w:eastAsia="仿宋" w:cs="Times New Roman"/>
          <w:color w:val="auto"/>
          <w:sz w:val="24"/>
        </w:rPr>
      </w:pPr>
    </w:p>
    <w:p w14:paraId="182679C3">
      <w:pPr>
        <w:spacing w:line="360" w:lineRule="auto"/>
        <w:jc w:val="left"/>
        <w:rPr>
          <w:rFonts w:hint="default" w:ascii="Times New Roman" w:hAnsi="Times New Roman" w:eastAsia="仿宋" w:cs="Times New Roman"/>
          <w:b/>
          <w:color w:val="auto"/>
          <w:sz w:val="32"/>
        </w:rPr>
      </w:pPr>
    </w:p>
    <w:p w14:paraId="72674DB5">
      <w:pPr>
        <w:spacing w:line="360" w:lineRule="auto"/>
        <w:jc w:val="left"/>
        <w:rPr>
          <w:rFonts w:hint="default" w:ascii="Times New Roman" w:hAnsi="Times New Roman" w:eastAsia="仿宋" w:cs="Times New Roman"/>
          <w:b/>
          <w:color w:val="auto"/>
          <w:sz w:val="32"/>
        </w:rPr>
      </w:pPr>
    </w:p>
    <w:p w14:paraId="3C2FF389">
      <w:pPr>
        <w:spacing w:line="360" w:lineRule="auto"/>
        <w:jc w:val="left"/>
        <w:rPr>
          <w:rFonts w:hint="default" w:ascii="Times New Roman" w:hAnsi="Times New Roman" w:eastAsia="仿宋" w:cs="Times New Roman"/>
          <w:b/>
          <w:color w:val="auto"/>
          <w:sz w:val="32"/>
        </w:rPr>
      </w:pPr>
    </w:p>
    <w:p w14:paraId="236B96F9">
      <w:pPr>
        <w:spacing w:line="360" w:lineRule="auto"/>
        <w:jc w:val="left"/>
        <w:rPr>
          <w:rFonts w:hint="default" w:ascii="Times New Roman" w:hAnsi="Times New Roman" w:eastAsia="仿宋" w:cs="Times New Roman"/>
          <w:b/>
          <w:color w:val="auto"/>
          <w:sz w:val="32"/>
        </w:rPr>
      </w:pPr>
    </w:p>
    <w:p w14:paraId="55B864C7">
      <w:pPr>
        <w:spacing w:line="360" w:lineRule="auto"/>
        <w:jc w:val="left"/>
        <w:rPr>
          <w:rFonts w:hint="default" w:ascii="Times New Roman" w:hAnsi="Times New Roman" w:eastAsia="仿宋" w:cs="Times New Roman"/>
          <w:b/>
          <w:color w:val="auto"/>
          <w:sz w:val="32"/>
        </w:rPr>
      </w:pPr>
    </w:p>
    <w:p w14:paraId="4337CD06">
      <w:pPr>
        <w:spacing w:line="360" w:lineRule="auto"/>
        <w:jc w:val="left"/>
        <w:rPr>
          <w:rFonts w:hint="default" w:ascii="Times New Roman" w:hAnsi="Times New Roman" w:eastAsia="仿宋" w:cs="Times New Roman"/>
          <w:b/>
          <w:color w:val="auto"/>
          <w:sz w:val="32"/>
        </w:rPr>
      </w:pPr>
    </w:p>
    <w:p w14:paraId="1C6447E3">
      <w:pPr>
        <w:spacing w:line="360" w:lineRule="auto"/>
        <w:jc w:val="left"/>
        <w:rPr>
          <w:rFonts w:hint="default" w:ascii="Times New Roman" w:hAnsi="Times New Roman" w:eastAsia="仿宋" w:cs="Times New Roman"/>
          <w:b/>
          <w:color w:val="auto"/>
          <w:sz w:val="32"/>
        </w:rPr>
      </w:pPr>
    </w:p>
    <w:p w14:paraId="21954BC7">
      <w:pPr>
        <w:spacing w:line="360" w:lineRule="auto"/>
        <w:jc w:val="left"/>
        <w:rPr>
          <w:rFonts w:hint="default" w:ascii="Times New Roman" w:hAnsi="Times New Roman" w:eastAsia="仿宋" w:cs="Times New Roman"/>
          <w:b/>
          <w:color w:val="auto"/>
          <w:sz w:val="32"/>
        </w:rPr>
      </w:pPr>
    </w:p>
    <w:p w14:paraId="66D6300F">
      <w:pPr>
        <w:spacing w:line="360" w:lineRule="auto"/>
        <w:jc w:val="left"/>
        <w:rPr>
          <w:rFonts w:hint="default" w:ascii="Times New Roman" w:hAnsi="Times New Roman" w:eastAsia="仿宋" w:cs="Times New Roman"/>
          <w:b/>
          <w:color w:val="auto"/>
          <w:sz w:val="32"/>
        </w:rPr>
      </w:pPr>
    </w:p>
    <w:p w14:paraId="7966173F">
      <w:pPr>
        <w:spacing w:line="360" w:lineRule="auto"/>
        <w:jc w:val="left"/>
        <w:rPr>
          <w:rFonts w:hint="default" w:ascii="Times New Roman" w:hAnsi="Times New Roman" w:eastAsia="仿宋" w:cs="Times New Roman"/>
          <w:b/>
          <w:color w:val="auto"/>
          <w:sz w:val="32"/>
        </w:rPr>
      </w:pPr>
    </w:p>
    <w:p w14:paraId="7BA52BFB">
      <w:pPr>
        <w:spacing w:line="360" w:lineRule="auto"/>
        <w:jc w:val="left"/>
        <w:rPr>
          <w:rFonts w:hint="default" w:ascii="Times New Roman" w:hAnsi="Times New Roman" w:eastAsia="仿宋" w:cs="Times New Roman"/>
          <w:b/>
          <w:color w:val="auto"/>
          <w:sz w:val="32"/>
        </w:rPr>
      </w:pPr>
    </w:p>
    <w:p w14:paraId="0E1C5433">
      <w:pPr>
        <w:spacing w:line="360" w:lineRule="auto"/>
        <w:jc w:val="left"/>
        <w:rPr>
          <w:rFonts w:hint="default" w:ascii="Times New Roman" w:hAnsi="Times New Roman" w:eastAsia="仿宋" w:cs="Times New Roman"/>
          <w:b/>
          <w:color w:val="auto"/>
          <w:sz w:val="32"/>
        </w:rPr>
      </w:pPr>
    </w:p>
    <w:p w14:paraId="7669D275">
      <w:pPr>
        <w:spacing w:line="360" w:lineRule="auto"/>
        <w:jc w:val="left"/>
        <w:rPr>
          <w:rFonts w:hint="default" w:ascii="Times New Roman" w:hAnsi="Times New Roman" w:eastAsia="仿宋" w:cs="Times New Roman"/>
          <w:b/>
          <w:color w:val="auto"/>
          <w:sz w:val="32"/>
        </w:rPr>
      </w:pPr>
    </w:p>
    <w:p w14:paraId="0871643D">
      <w:pPr>
        <w:spacing w:line="360" w:lineRule="auto"/>
        <w:jc w:val="left"/>
        <w:rPr>
          <w:rFonts w:hint="default" w:ascii="Times New Roman" w:hAnsi="Times New Roman" w:eastAsia="仿宋" w:cs="Times New Roman"/>
          <w:b/>
          <w:color w:val="auto"/>
          <w:sz w:val="32"/>
        </w:rPr>
      </w:pPr>
    </w:p>
    <w:p w14:paraId="6A2E6139">
      <w:pPr>
        <w:spacing w:line="360" w:lineRule="auto"/>
        <w:jc w:val="left"/>
        <w:rPr>
          <w:rFonts w:hint="default" w:ascii="Times New Roman" w:hAnsi="Times New Roman" w:eastAsia="仿宋" w:cs="Times New Roman"/>
          <w:b/>
          <w:color w:val="auto"/>
          <w:sz w:val="32"/>
        </w:rPr>
      </w:pPr>
    </w:p>
    <w:p w14:paraId="2BC42027">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49761391">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14:paraId="5A2F16D4">
      <w:pPr>
        <w:spacing w:line="360" w:lineRule="auto"/>
        <w:jc w:val="center"/>
        <w:rPr>
          <w:rFonts w:hint="default" w:ascii="Times New Roman" w:hAnsi="Times New Roman" w:eastAsia="仿宋" w:cs="Times New Roman"/>
          <w:b/>
          <w:color w:val="auto"/>
          <w:sz w:val="24"/>
        </w:rPr>
      </w:pPr>
    </w:p>
    <w:p w14:paraId="490FC64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51E3EFB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64B117B1">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0310C3C6">
      <w:pPr>
        <w:spacing w:line="360" w:lineRule="auto"/>
        <w:rPr>
          <w:rFonts w:hint="default" w:ascii="Times New Roman" w:hAnsi="Times New Roman" w:eastAsia="仿宋" w:cs="Times New Roman"/>
          <w:color w:val="auto"/>
          <w:sz w:val="24"/>
        </w:rPr>
      </w:pPr>
    </w:p>
    <w:p w14:paraId="100A174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402E3766">
      <w:pPr>
        <w:spacing w:line="360" w:lineRule="auto"/>
        <w:rPr>
          <w:rFonts w:hint="default" w:ascii="Times New Roman" w:hAnsi="Times New Roman" w:eastAsia="仿宋" w:cs="Times New Roman"/>
          <w:color w:val="auto"/>
          <w:sz w:val="24"/>
        </w:rPr>
      </w:pPr>
    </w:p>
    <w:p w14:paraId="2C33702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1F16B9FC">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5D1C19D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63E3BAD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1943B59C">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49C4A6C0">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E80926">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27EB5657">
      <w:pPr>
        <w:tabs>
          <w:tab w:val="left" w:pos="900"/>
        </w:tabs>
        <w:spacing w:line="360" w:lineRule="auto"/>
        <w:jc w:val="center"/>
        <w:rPr>
          <w:rFonts w:hint="default" w:ascii="Times New Roman" w:hAnsi="Times New Roman" w:eastAsia="仿宋" w:cs="Times New Roman"/>
          <w:b/>
          <w:color w:val="auto"/>
          <w:sz w:val="32"/>
        </w:rPr>
      </w:pPr>
    </w:p>
    <w:p w14:paraId="42F7E5DB">
      <w:pPr>
        <w:tabs>
          <w:tab w:val="left" w:pos="900"/>
        </w:tabs>
        <w:spacing w:line="360" w:lineRule="auto"/>
        <w:jc w:val="center"/>
        <w:rPr>
          <w:rFonts w:hint="default" w:ascii="Times New Roman" w:hAnsi="Times New Roman" w:eastAsia="仿宋" w:cs="Times New Roman"/>
          <w:b/>
          <w:color w:val="auto"/>
          <w:sz w:val="32"/>
        </w:rPr>
      </w:pPr>
    </w:p>
    <w:p w14:paraId="5A05AB3E">
      <w:pPr>
        <w:tabs>
          <w:tab w:val="left" w:pos="900"/>
        </w:tabs>
        <w:spacing w:line="360" w:lineRule="auto"/>
        <w:rPr>
          <w:rFonts w:hint="default" w:ascii="Times New Roman" w:hAnsi="Times New Roman" w:eastAsia="仿宋" w:cs="Times New Roman"/>
          <w:b/>
          <w:color w:val="auto"/>
          <w:sz w:val="32"/>
        </w:rPr>
      </w:pPr>
    </w:p>
    <w:p w14:paraId="0EE078AC">
      <w:pPr>
        <w:tabs>
          <w:tab w:val="left" w:pos="900"/>
        </w:tabs>
        <w:spacing w:line="360" w:lineRule="auto"/>
        <w:jc w:val="center"/>
        <w:rPr>
          <w:rFonts w:hint="default" w:ascii="Times New Roman" w:hAnsi="Times New Roman" w:eastAsia="仿宋" w:cs="Times New Roman"/>
          <w:b/>
          <w:color w:val="auto"/>
          <w:sz w:val="32"/>
        </w:rPr>
      </w:pPr>
    </w:p>
    <w:p w14:paraId="048D050D">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14:paraId="16F8029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14:paraId="7D0EEAC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314F2FE9">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1BEBB32A">
      <w:pPr>
        <w:spacing w:line="360" w:lineRule="auto"/>
        <w:rPr>
          <w:rFonts w:hint="default" w:ascii="Times New Roman" w:hAnsi="Times New Roman" w:eastAsia="仿宋" w:cs="Times New Roman"/>
          <w:b/>
          <w:color w:val="auto"/>
          <w:sz w:val="32"/>
        </w:rPr>
      </w:pPr>
    </w:p>
    <w:p w14:paraId="693E0135">
      <w:pPr>
        <w:spacing w:line="360" w:lineRule="auto"/>
        <w:rPr>
          <w:rFonts w:hint="default" w:ascii="Times New Roman" w:hAnsi="Times New Roman" w:eastAsia="仿宋" w:cs="Times New Roman"/>
          <w:b/>
          <w:color w:val="auto"/>
          <w:sz w:val="32"/>
        </w:rPr>
      </w:pPr>
    </w:p>
    <w:p w14:paraId="5BF93041">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73647939">
      <w:pPr>
        <w:spacing w:line="360" w:lineRule="auto"/>
        <w:rPr>
          <w:rFonts w:hint="default" w:ascii="Times New Roman" w:hAnsi="Times New Roman" w:eastAsia="仿宋" w:cs="Times New Roman"/>
          <w:b/>
          <w:color w:val="auto"/>
          <w:sz w:val="52"/>
        </w:rPr>
      </w:pPr>
    </w:p>
    <w:p w14:paraId="646F0914">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1C7B9001">
      <w:pPr>
        <w:spacing w:line="360" w:lineRule="auto"/>
        <w:rPr>
          <w:rFonts w:hint="default" w:ascii="Times New Roman" w:hAnsi="Times New Roman" w:eastAsia="仿宋" w:cs="Times New Roman"/>
          <w:b/>
          <w:color w:val="auto"/>
          <w:sz w:val="36"/>
        </w:rPr>
      </w:pPr>
    </w:p>
    <w:p w14:paraId="541BAF2B">
      <w:pPr>
        <w:spacing w:line="360" w:lineRule="auto"/>
        <w:rPr>
          <w:rFonts w:hint="default" w:ascii="Times New Roman" w:hAnsi="Times New Roman" w:eastAsia="仿宋" w:cs="Times New Roman"/>
          <w:b/>
          <w:color w:val="auto"/>
          <w:sz w:val="36"/>
        </w:rPr>
      </w:pPr>
    </w:p>
    <w:p w14:paraId="71C9518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20A18B7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02F8005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697F3FB2">
      <w:pPr>
        <w:spacing w:line="360" w:lineRule="auto"/>
        <w:ind w:firstLine="790"/>
        <w:jc w:val="center"/>
        <w:rPr>
          <w:rFonts w:hint="default" w:ascii="Times New Roman" w:hAnsi="Times New Roman" w:eastAsia="仿宋" w:cs="Times New Roman"/>
          <w:b/>
          <w:color w:val="auto"/>
          <w:sz w:val="32"/>
        </w:rPr>
      </w:pPr>
    </w:p>
    <w:p w14:paraId="5654D6BB">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41BC5090">
      <w:pPr>
        <w:spacing w:line="360" w:lineRule="auto"/>
        <w:ind w:firstLine="790"/>
        <w:jc w:val="center"/>
        <w:rPr>
          <w:rFonts w:hint="default" w:ascii="Times New Roman" w:hAnsi="Times New Roman" w:eastAsia="仿宋" w:cs="Times New Roman"/>
          <w:b/>
          <w:color w:val="auto"/>
          <w:sz w:val="32"/>
        </w:rPr>
      </w:pPr>
    </w:p>
    <w:p w14:paraId="27A1C512">
      <w:pPr>
        <w:spacing w:line="360" w:lineRule="auto"/>
        <w:rPr>
          <w:rFonts w:hint="default" w:ascii="Times New Roman" w:hAnsi="Times New Roman" w:eastAsia="仿宋" w:cs="Times New Roman"/>
          <w:b/>
          <w:color w:val="auto"/>
          <w:sz w:val="32"/>
        </w:rPr>
      </w:pPr>
    </w:p>
    <w:p w14:paraId="49B67D3E">
      <w:pPr>
        <w:spacing w:line="360" w:lineRule="auto"/>
        <w:rPr>
          <w:rFonts w:hint="default" w:ascii="Times New Roman" w:hAnsi="Times New Roman" w:eastAsia="仿宋" w:cs="Times New Roman"/>
          <w:b/>
          <w:color w:val="auto"/>
          <w:sz w:val="32"/>
        </w:rPr>
      </w:pPr>
    </w:p>
    <w:p w14:paraId="54DB1F99">
      <w:pPr>
        <w:spacing w:line="360" w:lineRule="auto"/>
        <w:rPr>
          <w:rFonts w:hint="default" w:ascii="Times New Roman" w:hAnsi="Times New Roman" w:eastAsia="仿宋" w:cs="Times New Roman"/>
          <w:b/>
          <w:color w:val="auto"/>
          <w:sz w:val="32"/>
        </w:rPr>
      </w:pPr>
    </w:p>
    <w:p w14:paraId="13E1AE67">
      <w:pPr>
        <w:spacing w:line="360" w:lineRule="auto"/>
        <w:rPr>
          <w:rFonts w:hint="default" w:ascii="Times New Roman" w:hAnsi="Times New Roman" w:eastAsia="仿宋" w:cs="Times New Roman"/>
          <w:b/>
          <w:color w:val="auto"/>
          <w:sz w:val="32"/>
        </w:rPr>
      </w:pPr>
    </w:p>
    <w:p w14:paraId="1EE4FDD5">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14:paraId="23B3B3D7">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3745B935">
      <w:pPr>
        <w:spacing w:line="360" w:lineRule="auto"/>
        <w:rPr>
          <w:rFonts w:hint="default" w:ascii="Times New Roman" w:hAnsi="Times New Roman" w:eastAsia="仿宋" w:cs="Times New Roman"/>
          <w:color w:val="auto"/>
          <w:sz w:val="24"/>
        </w:rPr>
      </w:pPr>
    </w:p>
    <w:p w14:paraId="0188DFB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27FAFEF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761EB16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017486D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21BE79B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77A9CFC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6B4C52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27BBA3E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20C28B6A">
      <w:pPr>
        <w:spacing w:line="401" w:lineRule="auto"/>
        <w:ind w:firstLine="480"/>
        <w:jc w:val="left"/>
        <w:rPr>
          <w:rFonts w:hint="default" w:ascii="Times New Roman" w:hAnsi="Times New Roman" w:eastAsia="仿宋" w:cs="Times New Roman"/>
          <w:color w:val="auto"/>
          <w:sz w:val="24"/>
        </w:rPr>
      </w:pPr>
    </w:p>
    <w:p w14:paraId="609BFEAC">
      <w:pPr>
        <w:spacing w:line="401" w:lineRule="auto"/>
        <w:ind w:firstLine="480"/>
        <w:jc w:val="left"/>
        <w:rPr>
          <w:rFonts w:hint="default" w:ascii="Times New Roman" w:hAnsi="Times New Roman" w:eastAsia="仿宋" w:cs="Times New Roman"/>
          <w:color w:val="auto"/>
          <w:sz w:val="24"/>
        </w:rPr>
      </w:pPr>
    </w:p>
    <w:p w14:paraId="2B2118DD">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5C57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641811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3A6AFE6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15E2FB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78B711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618246D3">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60897FFF">
      <w:pPr>
        <w:ind w:firstLine="480"/>
        <w:rPr>
          <w:rFonts w:hint="default" w:ascii="Times New Roman" w:hAnsi="Times New Roman" w:eastAsia="仿宋" w:cs="Times New Roman"/>
          <w:b/>
          <w:color w:val="auto"/>
          <w:sz w:val="32"/>
        </w:rPr>
      </w:pPr>
    </w:p>
    <w:p w14:paraId="3F6D8918">
      <w:pPr>
        <w:rPr>
          <w:rFonts w:hint="default" w:ascii="Times New Roman" w:hAnsi="Times New Roman" w:eastAsia="仿宋" w:cs="Times New Roman"/>
          <w:b/>
          <w:color w:val="auto"/>
          <w:sz w:val="32"/>
        </w:rPr>
      </w:pPr>
    </w:p>
    <w:p w14:paraId="41433742">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14:paraId="3767E0FC">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2F0B8ED8">
      <w:pPr>
        <w:jc w:val="center"/>
        <w:rPr>
          <w:rFonts w:hint="default" w:ascii="Times New Roman" w:hAnsi="Times New Roman" w:eastAsia="仿宋" w:cs="Times New Roman"/>
          <w:b/>
          <w:color w:val="auto"/>
          <w:sz w:val="24"/>
        </w:rPr>
      </w:pPr>
    </w:p>
    <w:p w14:paraId="7A0EA8A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A12079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65854D6B">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810F5EF">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78B87EE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A44C81A">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219E734">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7387A7A1">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25B40B4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5E2621C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4A1900D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488DFF4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AAE4C5">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2526AAD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230040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3519AF1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7D4B2B0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3F74BCDD">
      <w:pPr>
        <w:rPr>
          <w:rFonts w:hint="default" w:ascii="Times New Roman" w:hAnsi="Times New Roman" w:eastAsia="仿宋" w:cs="Times New Roman"/>
          <w:color w:val="auto"/>
          <w:sz w:val="24"/>
        </w:rPr>
      </w:pPr>
    </w:p>
    <w:p w14:paraId="37D5D136">
      <w:pPr>
        <w:rPr>
          <w:rFonts w:hint="default" w:ascii="Times New Roman" w:hAnsi="Times New Roman" w:eastAsia="仿宋" w:cs="Times New Roman"/>
          <w:color w:val="auto"/>
          <w:sz w:val="24"/>
        </w:rPr>
      </w:pPr>
    </w:p>
    <w:p w14:paraId="046A130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84E4E2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58A1A72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662A302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155B4AE">
      <w:pPr>
        <w:jc w:val="left"/>
        <w:rPr>
          <w:rFonts w:hint="default" w:ascii="Times New Roman" w:hAnsi="Times New Roman" w:eastAsia="仿宋" w:cs="Times New Roman"/>
          <w:color w:val="auto"/>
          <w:sz w:val="24"/>
        </w:rPr>
      </w:pPr>
    </w:p>
    <w:p w14:paraId="2F46C123">
      <w:pPr>
        <w:spacing w:line="360" w:lineRule="auto"/>
        <w:jc w:val="left"/>
        <w:rPr>
          <w:rFonts w:hint="default" w:ascii="Times New Roman" w:hAnsi="Times New Roman" w:eastAsia="仿宋" w:cs="Times New Roman"/>
          <w:b/>
          <w:color w:val="auto"/>
          <w:sz w:val="32"/>
        </w:rPr>
      </w:pPr>
    </w:p>
    <w:p w14:paraId="21226FFF">
      <w:pPr>
        <w:spacing w:line="360" w:lineRule="auto"/>
        <w:jc w:val="left"/>
        <w:rPr>
          <w:rFonts w:hint="default" w:ascii="Times New Roman" w:hAnsi="Times New Roman" w:eastAsia="仿宋" w:cs="Times New Roman"/>
          <w:b/>
          <w:color w:val="auto"/>
          <w:sz w:val="32"/>
        </w:rPr>
      </w:pPr>
    </w:p>
    <w:p w14:paraId="3BECF1C3">
      <w:pPr>
        <w:spacing w:line="360" w:lineRule="auto"/>
        <w:jc w:val="left"/>
        <w:rPr>
          <w:rFonts w:hint="default" w:ascii="Times New Roman" w:hAnsi="Times New Roman" w:eastAsia="仿宋" w:cs="Times New Roman"/>
          <w:b/>
          <w:color w:val="auto"/>
          <w:sz w:val="32"/>
        </w:rPr>
      </w:pPr>
    </w:p>
    <w:p w14:paraId="7E73AFE1">
      <w:pPr>
        <w:spacing w:line="360" w:lineRule="auto"/>
        <w:jc w:val="left"/>
        <w:rPr>
          <w:rFonts w:hint="default" w:ascii="Times New Roman" w:hAnsi="Times New Roman" w:eastAsia="仿宋" w:cs="Times New Roman"/>
          <w:b/>
          <w:color w:val="auto"/>
          <w:sz w:val="32"/>
        </w:rPr>
      </w:pPr>
    </w:p>
    <w:p w14:paraId="134CAB95">
      <w:pPr>
        <w:spacing w:line="360" w:lineRule="auto"/>
        <w:jc w:val="left"/>
        <w:rPr>
          <w:rFonts w:hint="default" w:ascii="Times New Roman" w:hAnsi="Times New Roman" w:eastAsia="仿宋" w:cs="Times New Roman"/>
          <w:b/>
          <w:color w:val="auto"/>
          <w:sz w:val="32"/>
        </w:rPr>
      </w:pPr>
    </w:p>
    <w:p w14:paraId="575D38DA">
      <w:pPr>
        <w:spacing w:line="360" w:lineRule="auto"/>
        <w:jc w:val="left"/>
        <w:rPr>
          <w:rFonts w:hint="default" w:ascii="Times New Roman" w:hAnsi="Times New Roman" w:eastAsia="仿宋" w:cs="Times New Roman"/>
          <w:b/>
          <w:color w:val="auto"/>
          <w:sz w:val="32"/>
        </w:rPr>
      </w:pPr>
    </w:p>
    <w:p w14:paraId="2B96A943">
      <w:pPr>
        <w:spacing w:line="360" w:lineRule="auto"/>
        <w:jc w:val="left"/>
        <w:rPr>
          <w:rFonts w:hint="default" w:ascii="Times New Roman" w:hAnsi="Times New Roman" w:eastAsia="仿宋" w:cs="Times New Roman"/>
          <w:b/>
          <w:color w:val="auto"/>
          <w:sz w:val="32"/>
        </w:rPr>
      </w:pPr>
    </w:p>
    <w:p w14:paraId="3289F593">
      <w:pPr>
        <w:spacing w:line="360" w:lineRule="auto"/>
        <w:jc w:val="left"/>
        <w:rPr>
          <w:rFonts w:hint="default" w:ascii="Times New Roman" w:hAnsi="Times New Roman" w:eastAsia="仿宋" w:cs="Times New Roman"/>
          <w:b/>
          <w:color w:val="auto"/>
          <w:sz w:val="32"/>
        </w:rPr>
      </w:pPr>
    </w:p>
    <w:p w14:paraId="69800D28">
      <w:pPr>
        <w:spacing w:line="360" w:lineRule="auto"/>
        <w:jc w:val="left"/>
        <w:rPr>
          <w:rFonts w:hint="default" w:ascii="Times New Roman" w:hAnsi="Times New Roman" w:eastAsia="仿宋" w:cs="Times New Roman"/>
          <w:b/>
          <w:color w:val="auto"/>
          <w:sz w:val="32"/>
        </w:rPr>
      </w:pPr>
    </w:p>
    <w:p w14:paraId="3D068911">
      <w:pPr>
        <w:spacing w:line="360" w:lineRule="auto"/>
        <w:jc w:val="left"/>
        <w:rPr>
          <w:rFonts w:hint="default" w:ascii="Times New Roman" w:hAnsi="Times New Roman" w:eastAsia="仿宋" w:cs="Times New Roman"/>
          <w:b/>
          <w:color w:val="auto"/>
          <w:sz w:val="32"/>
        </w:rPr>
      </w:pPr>
    </w:p>
    <w:p w14:paraId="108D12F2">
      <w:pPr>
        <w:spacing w:line="360" w:lineRule="auto"/>
        <w:jc w:val="left"/>
        <w:rPr>
          <w:rFonts w:hint="default" w:ascii="Times New Roman" w:hAnsi="Times New Roman" w:eastAsia="仿宋" w:cs="Times New Roman"/>
          <w:b/>
          <w:color w:val="auto"/>
          <w:sz w:val="32"/>
        </w:rPr>
      </w:pPr>
    </w:p>
    <w:p w14:paraId="357D1A41">
      <w:pPr>
        <w:spacing w:line="360" w:lineRule="auto"/>
        <w:jc w:val="left"/>
        <w:rPr>
          <w:rFonts w:hint="default" w:ascii="Times New Roman" w:hAnsi="Times New Roman" w:eastAsia="仿宋" w:cs="Times New Roman"/>
          <w:b/>
          <w:color w:val="auto"/>
          <w:sz w:val="32"/>
        </w:rPr>
      </w:pPr>
    </w:p>
    <w:p w14:paraId="134BE7CA">
      <w:pPr>
        <w:spacing w:line="360" w:lineRule="auto"/>
        <w:jc w:val="left"/>
        <w:rPr>
          <w:rFonts w:hint="default" w:ascii="Times New Roman" w:hAnsi="Times New Roman" w:eastAsia="仿宋" w:cs="Times New Roman"/>
          <w:b/>
          <w:color w:val="auto"/>
          <w:sz w:val="32"/>
        </w:rPr>
      </w:pPr>
    </w:p>
    <w:p w14:paraId="4F8914EC">
      <w:pPr>
        <w:spacing w:line="360" w:lineRule="auto"/>
        <w:jc w:val="left"/>
        <w:rPr>
          <w:rFonts w:hint="default" w:ascii="Times New Roman" w:hAnsi="Times New Roman" w:eastAsia="仿宋" w:cs="Times New Roman"/>
          <w:b/>
          <w:color w:val="auto"/>
          <w:sz w:val="32"/>
        </w:rPr>
      </w:pPr>
    </w:p>
    <w:p w14:paraId="19BEAEA9">
      <w:pPr>
        <w:spacing w:line="360" w:lineRule="auto"/>
        <w:jc w:val="left"/>
        <w:rPr>
          <w:rFonts w:hint="default" w:ascii="Times New Roman" w:hAnsi="Times New Roman" w:eastAsia="仿宋" w:cs="Times New Roman"/>
          <w:b/>
          <w:color w:val="auto"/>
          <w:sz w:val="32"/>
        </w:rPr>
      </w:pPr>
    </w:p>
    <w:p w14:paraId="70614E58">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14:paraId="3F4CF47D">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6EC9C36">
      <w:pPr>
        <w:jc w:val="center"/>
        <w:rPr>
          <w:rFonts w:hint="default" w:ascii="Times New Roman" w:hAnsi="Times New Roman" w:eastAsia="仿宋" w:cs="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F3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868505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655A0EC7">
            <w:pPr>
              <w:jc w:val="center"/>
              <w:rPr>
                <w:rFonts w:hint="default" w:ascii="Times New Roman" w:hAnsi="Times New Roman" w:eastAsia="仿宋" w:cs="Times New Roman"/>
                <w:bCs/>
                <w:color w:val="auto"/>
                <w:szCs w:val="21"/>
              </w:rPr>
            </w:pPr>
          </w:p>
        </w:tc>
      </w:tr>
      <w:tr w14:paraId="4E2D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C5F96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1EE015C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8ADA04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2CE7E7F">
            <w:pPr>
              <w:jc w:val="center"/>
              <w:rPr>
                <w:rFonts w:hint="default" w:ascii="Times New Roman" w:hAnsi="Times New Roman" w:eastAsia="仿宋" w:cs="Times New Roman"/>
                <w:bCs/>
                <w:color w:val="auto"/>
                <w:szCs w:val="21"/>
              </w:rPr>
            </w:pPr>
          </w:p>
        </w:tc>
      </w:tr>
      <w:tr w14:paraId="690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0AC699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4086C3F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6778831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00BB1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691EF735">
            <w:pPr>
              <w:jc w:val="center"/>
              <w:rPr>
                <w:rFonts w:hint="default" w:ascii="Times New Roman" w:hAnsi="Times New Roman" w:eastAsia="仿宋" w:cs="Times New Roman"/>
                <w:bCs/>
                <w:color w:val="auto"/>
                <w:szCs w:val="21"/>
              </w:rPr>
            </w:pPr>
          </w:p>
        </w:tc>
      </w:tr>
      <w:tr w14:paraId="40E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BE1D8B2">
            <w:pPr>
              <w:rPr>
                <w:rFonts w:hint="default" w:ascii="Times New Roman" w:hAnsi="Times New Roman" w:cs="Times New Roman"/>
                <w:color w:val="auto"/>
              </w:rPr>
            </w:pPr>
          </w:p>
        </w:tc>
        <w:tc>
          <w:tcPr>
            <w:tcW w:w="1080" w:type="dxa"/>
            <w:shd w:val="clear" w:color="auto" w:fill="auto"/>
            <w:vAlign w:val="center"/>
          </w:tcPr>
          <w:p w14:paraId="0654706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EAE42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4566341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69DE10BA">
            <w:pPr>
              <w:jc w:val="center"/>
              <w:rPr>
                <w:rFonts w:hint="default" w:ascii="Times New Roman" w:hAnsi="Times New Roman" w:eastAsia="仿宋" w:cs="Times New Roman"/>
                <w:bCs/>
                <w:color w:val="auto"/>
                <w:szCs w:val="21"/>
              </w:rPr>
            </w:pPr>
          </w:p>
        </w:tc>
      </w:tr>
      <w:tr w14:paraId="21F1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FE97EF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BC64D44">
            <w:pPr>
              <w:jc w:val="center"/>
              <w:rPr>
                <w:rFonts w:hint="default" w:ascii="Times New Roman" w:hAnsi="Times New Roman" w:eastAsia="仿宋" w:cs="Times New Roman"/>
                <w:bCs/>
                <w:color w:val="auto"/>
                <w:szCs w:val="21"/>
              </w:rPr>
            </w:pPr>
          </w:p>
        </w:tc>
      </w:tr>
      <w:tr w14:paraId="3DBC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5F690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6B9BFF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8FCDEF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6B3575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23C7EB9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44B1E8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4D4B1DE1">
            <w:pPr>
              <w:jc w:val="center"/>
              <w:rPr>
                <w:rFonts w:hint="default" w:ascii="Times New Roman" w:hAnsi="Times New Roman" w:eastAsia="仿宋" w:cs="Times New Roman"/>
                <w:bCs/>
                <w:color w:val="auto"/>
                <w:szCs w:val="21"/>
              </w:rPr>
            </w:pPr>
          </w:p>
        </w:tc>
      </w:tr>
      <w:tr w14:paraId="31F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DFB98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30608D7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17DA6C0F">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6EA08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2A669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409F2F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054A9AF">
            <w:pPr>
              <w:jc w:val="center"/>
              <w:rPr>
                <w:rFonts w:hint="default" w:ascii="Times New Roman" w:hAnsi="Times New Roman" w:eastAsia="仿宋" w:cs="Times New Roman"/>
                <w:bCs/>
                <w:color w:val="auto"/>
                <w:szCs w:val="21"/>
              </w:rPr>
            </w:pPr>
          </w:p>
        </w:tc>
      </w:tr>
      <w:tr w14:paraId="406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D96DE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7CA0CEBA">
            <w:pPr>
              <w:jc w:val="center"/>
              <w:rPr>
                <w:rFonts w:hint="default" w:ascii="Times New Roman" w:hAnsi="Times New Roman" w:eastAsia="仿宋" w:cs="Times New Roman"/>
                <w:bCs/>
                <w:color w:val="auto"/>
                <w:szCs w:val="21"/>
              </w:rPr>
            </w:pPr>
          </w:p>
        </w:tc>
        <w:tc>
          <w:tcPr>
            <w:tcW w:w="5040" w:type="dxa"/>
            <w:gridSpan w:val="8"/>
            <w:vAlign w:val="center"/>
          </w:tcPr>
          <w:p w14:paraId="2BFFB7A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158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E33982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70D66D0C">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4D6C89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2E47E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15753FE8">
            <w:pPr>
              <w:jc w:val="center"/>
              <w:rPr>
                <w:rFonts w:hint="default" w:ascii="Times New Roman" w:hAnsi="Times New Roman" w:eastAsia="仿宋" w:cs="Times New Roman"/>
                <w:bCs/>
                <w:color w:val="auto"/>
                <w:szCs w:val="21"/>
              </w:rPr>
            </w:pPr>
          </w:p>
        </w:tc>
      </w:tr>
      <w:tr w14:paraId="269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323AEE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19B5B042">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51E0605">
            <w:pPr>
              <w:rPr>
                <w:rFonts w:hint="default" w:ascii="Times New Roman" w:hAnsi="Times New Roman" w:cs="Times New Roman"/>
                <w:color w:val="auto"/>
              </w:rPr>
            </w:pPr>
          </w:p>
        </w:tc>
        <w:tc>
          <w:tcPr>
            <w:tcW w:w="1680" w:type="dxa"/>
            <w:gridSpan w:val="3"/>
            <w:shd w:val="clear" w:color="auto" w:fill="auto"/>
            <w:vAlign w:val="center"/>
          </w:tcPr>
          <w:p w14:paraId="198CAC2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759BB1A5">
            <w:pPr>
              <w:jc w:val="center"/>
              <w:rPr>
                <w:rFonts w:hint="default" w:ascii="Times New Roman" w:hAnsi="Times New Roman" w:eastAsia="仿宋" w:cs="Times New Roman"/>
                <w:bCs/>
                <w:color w:val="auto"/>
                <w:szCs w:val="21"/>
              </w:rPr>
            </w:pPr>
          </w:p>
        </w:tc>
      </w:tr>
      <w:tr w14:paraId="0D4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AEAEE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9E7BEA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E1EA72F">
            <w:pPr>
              <w:rPr>
                <w:rFonts w:hint="default" w:ascii="Times New Roman" w:hAnsi="Times New Roman" w:cs="Times New Roman"/>
                <w:color w:val="auto"/>
              </w:rPr>
            </w:pPr>
          </w:p>
        </w:tc>
        <w:tc>
          <w:tcPr>
            <w:tcW w:w="1680" w:type="dxa"/>
            <w:gridSpan w:val="3"/>
            <w:shd w:val="clear" w:color="auto" w:fill="auto"/>
            <w:vAlign w:val="center"/>
          </w:tcPr>
          <w:p w14:paraId="34E12F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5369472">
            <w:pPr>
              <w:jc w:val="center"/>
              <w:rPr>
                <w:rFonts w:hint="default" w:ascii="Times New Roman" w:hAnsi="Times New Roman" w:eastAsia="仿宋" w:cs="Times New Roman"/>
                <w:bCs/>
                <w:color w:val="auto"/>
                <w:szCs w:val="21"/>
              </w:rPr>
            </w:pPr>
          </w:p>
        </w:tc>
      </w:tr>
      <w:tr w14:paraId="62C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D7AEA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4E1AF6BD">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F435BBD">
            <w:pPr>
              <w:rPr>
                <w:rFonts w:hint="default" w:ascii="Times New Roman" w:hAnsi="Times New Roman" w:cs="Times New Roman"/>
                <w:color w:val="auto"/>
              </w:rPr>
            </w:pPr>
          </w:p>
        </w:tc>
        <w:tc>
          <w:tcPr>
            <w:tcW w:w="1680" w:type="dxa"/>
            <w:gridSpan w:val="3"/>
            <w:shd w:val="clear" w:color="auto" w:fill="auto"/>
            <w:vAlign w:val="center"/>
          </w:tcPr>
          <w:p w14:paraId="3CD2E20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5AA71A76">
            <w:pPr>
              <w:jc w:val="center"/>
              <w:rPr>
                <w:rFonts w:hint="default" w:ascii="Times New Roman" w:hAnsi="Times New Roman" w:eastAsia="仿宋" w:cs="Times New Roman"/>
                <w:bCs/>
                <w:color w:val="auto"/>
                <w:szCs w:val="21"/>
              </w:rPr>
            </w:pPr>
          </w:p>
        </w:tc>
      </w:tr>
      <w:tr w14:paraId="3E8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E3A45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A582077">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E986247">
            <w:pPr>
              <w:rPr>
                <w:rFonts w:hint="default" w:ascii="Times New Roman" w:hAnsi="Times New Roman" w:cs="Times New Roman"/>
                <w:color w:val="auto"/>
              </w:rPr>
            </w:pPr>
          </w:p>
        </w:tc>
        <w:tc>
          <w:tcPr>
            <w:tcW w:w="1680" w:type="dxa"/>
            <w:gridSpan w:val="3"/>
            <w:shd w:val="clear" w:color="auto" w:fill="auto"/>
            <w:vAlign w:val="center"/>
          </w:tcPr>
          <w:p w14:paraId="7B2F251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3462805">
            <w:pPr>
              <w:jc w:val="center"/>
              <w:rPr>
                <w:rFonts w:hint="default" w:ascii="Times New Roman" w:hAnsi="Times New Roman" w:eastAsia="仿宋" w:cs="Times New Roman"/>
                <w:bCs/>
                <w:color w:val="auto"/>
                <w:szCs w:val="21"/>
              </w:rPr>
            </w:pPr>
          </w:p>
        </w:tc>
      </w:tr>
      <w:tr w14:paraId="79F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0F698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196036D1">
            <w:pPr>
              <w:jc w:val="center"/>
              <w:rPr>
                <w:rFonts w:hint="default" w:ascii="Times New Roman" w:hAnsi="Times New Roman" w:eastAsia="仿宋" w:cs="Times New Roman"/>
                <w:bCs/>
                <w:color w:val="auto"/>
                <w:szCs w:val="21"/>
              </w:rPr>
            </w:pPr>
          </w:p>
        </w:tc>
      </w:tr>
      <w:tr w14:paraId="279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90B0EA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F672925">
            <w:pPr>
              <w:jc w:val="center"/>
              <w:rPr>
                <w:rFonts w:hint="default" w:ascii="Times New Roman" w:hAnsi="Times New Roman" w:eastAsia="仿宋" w:cs="Times New Roman"/>
                <w:bCs/>
                <w:color w:val="auto"/>
                <w:szCs w:val="21"/>
              </w:rPr>
            </w:pPr>
          </w:p>
        </w:tc>
      </w:tr>
    </w:tbl>
    <w:p w14:paraId="6FEBE8B8">
      <w:pPr>
        <w:adjustRightInd w:val="0"/>
        <w:spacing w:line="400" w:lineRule="exact"/>
        <w:jc w:val="left"/>
        <w:rPr>
          <w:rFonts w:hint="default" w:ascii="Times New Roman" w:hAnsi="Times New Roman" w:eastAsia="仿宋" w:cs="Times New Roman"/>
          <w:color w:val="auto"/>
          <w:sz w:val="24"/>
        </w:rPr>
      </w:pPr>
    </w:p>
    <w:p w14:paraId="7BD2A1F5">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055EC81">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BFECB94">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00F607EE">
      <w:pPr>
        <w:spacing w:line="360" w:lineRule="auto"/>
        <w:ind w:firstLine="470"/>
        <w:jc w:val="left"/>
        <w:rPr>
          <w:rFonts w:hint="default" w:ascii="Times New Roman" w:hAnsi="Times New Roman" w:eastAsia="仿宋" w:cs="Times New Roman"/>
          <w:color w:val="auto"/>
          <w:sz w:val="24"/>
        </w:rPr>
      </w:pPr>
    </w:p>
    <w:p w14:paraId="763A33C3">
      <w:pPr>
        <w:spacing w:line="360" w:lineRule="auto"/>
        <w:jc w:val="left"/>
        <w:rPr>
          <w:rFonts w:hint="default" w:ascii="Times New Roman" w:hAnsi="Times New Roman" w:eastAsia="仿宋" w:cs="Times New Roman"/>
          <w:color w:val="auto"/>
          <w:sz w:val="24"/>
        </w:rPr>
      </w:pPr>
    </w:p>
    <w:p w14:paraId="776102D4">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14:paraId="3A69C89D">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14:paraId="63545EE6">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4A66BA6E">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17DE87B8">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60ECACE9">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27729021">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1BC56B33">
      <w:pPr>
        <w:spacing w:line="401" w:lineRule="auto"/>
        <w:ind w:firstLine="630"/>
        <w:rPr>
          <w:rFonts w:hint="default" w:ascii="Times New Roman" w:hAnsi="Times New Roman" w:eastAsia="仿宋" w:cs="Times New Roman"/>
          <w:color w:val="auto"/>
          <w:sz w:val="24"/>
        </w:rPr>
      </w:pPr>
    </w:p>
    <w:p w14:paraId="4C3F134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2621BC6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7C35E4C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7B187BA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7B402B2F">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3207336D">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14:paraId="54EC0B99">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58D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379629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12EE5C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6370222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6A039D7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66E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866EE4">
            <w:pPr>
              <w:jc w:val="center"/>
              <w:rPr>
                <w:rFonts w:hint="default" w:ascii="Times New Roman" w:hAnsi="Times New Roman" w:eastAsia="仿宋" w:cs="Times New Roman"/>
                <w:color w:val="auto"/>
                <w:sz w:val="24"/>
              </w:rPr>
            </w:pPr>
          </w:p>
        </w:tc>
        <w:tc>
          <w:tcPr>
            <w:tcW w:w="1481" w:type="dxa"/>
          </w:tcPr>
          <w:p w14:paraId="6CF9CD81">
            <w:pPr>
              <w:jc w:val="center"/>
              <w:rPr>
                <w:rFonts w:hint="default" w:ascii="Times New Roman" w:hAnsi="Times New Roman" w:eastAsia="仿宋" w:cs="Times New Roman"/>
                <w:color w:val="auto"/>
                <w:sz w:val="24"/>
              </w:rPr>
            </w:pPr>
          </w:p>
        </w:tc>
        <w:tc>
          <w:tcPr>
            <w:tcW w:w="3493" w:type="dxa"/>
          </w:tcPr>
          <w:p w14:paraId="4DD8F8E9">
            <w:pPr>
              <w:jc w:val="center"/>
              <w:rPr>
                <w:rFonts w:hint="default" w:ascii="Times New Roman" w:hAnsi="Times New Roman" w:eastAsia="仿宋" w:cs="Times New Roman"/>
                <w:color w:val="auto"/>
                <w:sz w:val="24"/>
              </w:rPr>
            </w:pPr>
          </w:p>
        </w:tc>
        <w:tc>
          <w:tcPr>
            <w:tcW w:w="2795" w:type="dxa"/>
          </w:tcPr>
          <w:p w14:paraId="1DE23FEE">
            <w:pPr>
              <w:jc w:val="center"/>
              <w:rPr>
                <w:rFonts w:hint="default" w:ascii="Times New Roman" w:hAnsi="Times New Roman" w:eastAsia="仿宋" w:cs="Times New Roman"/>
                <w:color w:val="auto"/>
                <w:sz w:val="24"/>
              </w:rPr>
            </w:pPr>
          </w:p>
        </w:tc>
      </w:tr>
      <w:tr w14:paraId="0A00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481FCEF">
            <w:pPr>
              <w:jc w:val="center"/>
              <w:rPr>
                <w:rFonts w:hint="default" w:ascii="Times New Roman" w:hAnsi="Times New Roman" w:eastAsia="仿宋" w:cs="Times New Roman"/>
                <w:color w:val="auto"/>
                <w:sz w:val="24"/>
              </w:rPr>
            </w:pPr>
          </w:p>
        </w:tc>
        <w:tc>
          <w:tcPr>
            <w:tcW w:w="1481" w:type="dxa"/>
          </w:tcPr>
          <w:p w14:paraId="3FB671B5">
            <w:pPr>
              <w:jc w:val="center"/>
              <w:rPr>
                <w:rFonts w:hint="default" w:ascii="Times New Roman" w:hAnsi="Times New Roman" w:eastAsia="仿宋" w:cs="Times New Roman"/>
                <w:color w:val="auto"/>
                <w:sz w:val="24"/>
              </w:rPr>
            </w:pPr>
          </w:p>
        </w:tc>
        <w:tc>
          <w:tcPr>
            <w:tcW w:w="3493" w:type="dxa"/>
          </w:tcPr>
          <w:p w14:paraId="7C98F848">
            <w:pPr>
              <w:jc w:val="center"/>
              <w:rPr>
                <w:rFonts w:hint="default" w:ascii="Times New Roman" w:hAnsi="Times New Roman" w:eastAsia="仿宋" w:cs="Times New Roman"/>
                <w:color w:val="auto"/>
                <w:sz w:val="24"/>
              </w:rPr>
            </w:pPr>
          </w:p>
        </w:tc>
        <w:tc>
          <w:tcPr>
            <w:tcW w:w="2795" w:type="dxa"/>
          </w:tcPr>
          <w:p w14:paraId="679759E5">
            <w:pPr>
              <w:jc w:val="center"/>
              <w:rPr>
                <w:rFonts w:hint="default" w:ascii="Times New Roman" w:hAnsi="Times New Roman" w:eastAsia="仿宋" w:cs="Times New Roman"/>
                <w:color w:val="auto"/>
                <w:sz w:val="24"/>
              </w:rPr>
            </w:pPr>
          </w:p>
        </w:tc>
      </w:tr>
      <w:tr w14:paraId="79D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F30AB9B">
            <w:pPr>
              <w:jc w:val="center"/>
              <w:rPr>
                <w:rFonts w:hint="default" w:ascii="Times New Roman" w:hAnsi="Times New Roman" w:eastAsia="仿宋" w:cs="Times New Roman"/>
                <w:color w:val="auto"/>
                <w:sz w:val="24"/>
              </w:rPr>
            </w:pPr>
          </w:p>
        </w:tc>
        <w:tc>
          <w:tcPr>
            <w:tcW w:w="1481" w:type="dxa"/>
          </w:tcPr>
          <w:p w14:paraId="1BE7838F">
            <w:pPr>
              <w:jc w:val="center"/>
              <w:rPr>
                <w:rFonts w:hint="default" w:ascii="Times New Roman" w:hAnsi="Times New Roman" w:eastAsia="仿宋" w:cs="Times New Roman"/>
                <w:color w:val="auto"/>
                <w:sz w:val="24"/>
              </w:rPr>
            </w:pPr>
          </w:p>
        </w:tc>
        <w:tc>
          <w:tcPr>
            <w:tcW w:w="3493" w:type="dxa"/>
          </w:tcPr>
          <w:p w14:paraId="0F6D038F">
            <w:pPr>
              <w:jc w:val="center"/>
              <w:rPr>
                <w:rFonts w:hint="default" w:ascii="Times New Roman" w:hAnsi="Times New Roman" w:eastAsia="仿宋" w:cs="Times New Roman"/>
                <w:color w:val="auto"/>
                <w:sz w:val="24"/>
              </w:rPr>
            </w:pPr>
          </w:p>
        </w:tc>
        <w:tc>
          <w:tcPr>
            <w:tcW w:w="2795" w:type="dxa"/>
          </w:tcPr>
          <w:p w14:paraId="332C61F7">
            <w:pPr>
              <w:jc w:val="center"/>
              <w:rPr>
                <w:rFonts w:hint="default" w:ascii="Times New Roman" w:hAnsi="Times New Roman" w:eastAsia="仿宋" w:cs="Times New Roman"/>
                <w:color w:val="auto"/>
                <w:sz w:val="24"/>
              </w:rPr>
            </w:pPr>
          </w:p>
        </w:tc>
      </w:tr>
      <w:tr w14:paraId="4E90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6817ECF">
            <w:pPr>
              <w:jc w:val="center"/>
              <w:rPr>
                <w:rFonts w:hint="default" w:ascii="Times New Roman" w:hAnsi="Times New Roman" w:eastAsia="仿宋" w:cs="Times New Roman"/>
                <w:color w:val="auto"/>
                <w:sz w:val="24"/>
              </w:rPr>
            </w:pPr>
          </w:p>
        </w:tc>
        <w:tc>
          <w:tcPr>
            <w:tcW w:w="1481" w:type="dxa"/>
          </w:tcPr>
          <w:p w14:paraId="73B489BA">
            <w:pPr>
              <w:jc w:val="center"/>
              <w:rPr>
                <w:rFonts w:hint="default" w:ascii="Times New Roman" w:hAnsi="Times New Roman" w:eastAsia="仿宋" w:cs="Times New Roman"/>
                <w:color w:val="auto"/>
                <w:sz w:val="24"/>
              </w:rPr>
            </w:pPr>
          </w:p>
        </w:tc>
        <w:tc>
          <w:tcPr>
            <w:tcW w:w="3493" w:type="dxa"/>
          </w:tcPr>
          <w:p w14:paraId="209922A9">
            <w:pPr>
              <w:jc w:val="center"/>
              <w:rPr>
                <w:rFonts w:hint="default" w:ascii="Times New Roman" w:hAnsi="Times New Roman" w:eastAsia="仿宋" w:cs="Times New Roman"/>
                <w:color w:val="auto"/>
                <w:sz w:val="24"/>
              </w:rPr>
            </w:pPr>
          </w:p>
        </w:tc>
        <w:tc>
          <w:tcPr>
            <w:tcW w:w="2795" w:type="dxa"/>
          </w:tcPr>
          <w:p w14:paraId="38B78EC4">
            <w:pPr>
              <w:jc w:val="center"/>
              <w:rPr>
                <w:rFonts w:hint="default" w:ascii="Times New Roman" w:hAnsi="Times New Roman" w:eastAsia="仿宋" w:cs="Times New Roman"/>
                <w:color w:val="auto"/>
                <w:sz w:val="24"/>
              </w:rPr>
            </w:pPr>
          </w:p>
        </w:tc>
      </w:tr>
    </w:tbl>
    <w:p w14:paraId="5E410605">
      <w:pPr>
        <w:jc w:val="center"/>
        <w:rPr>
          <w:rFonts w:hint="default" w:ascii="Times New Roman" w:hAnsi="Times New Roman" w:eastAsia="仿宋" w:cs="Times New Roman"/>
          <w:bCs/>
          <w:color w:val="auto"/>
          <w:sz w:val="32"/>
          <w:szCs w:val="32"/>
        </w:rPr>
      </w:pPr>
    </w:p>
    <w:p w14:paraId="48066663">
      <w:pPr>
        <w:ind w:firstLine="480" w:firstLineChars="200"/>
        <w:rPr>
          <w:rFonts w:hint="default" w:ascii="Times New Roman" w:hAnsi="Times New Roman" w:eastAsia="仿宋" w:cs="Times New Roman"/>
          <w:color w:val="auto"/>
          <w:sz w:val="24"/>
        </w:rPr>
      </w:pPr>
    </w:p>
    <w:p w14:paraId="2C1F906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486680A8">
      <w:pPr>
        <w:adjustRightInd w:val="0"/>
        <w:spacing w:line="400" w:lineRule="exact"/>
        <w:ind w:firstLine="480" w:firstLineChars="200"/>
        <w:jc w:val="left"/>
        <w:rPr>
          <w:rFonts w:hint="default" w:ascii="Times New Roman" w:hAnsi="Times New Roman" w:eastAsia="仿宋" w:cs="Times New Roman"/>
          <w:color w:val="auto"/>
          <w:sz w:val="24"/>
        </w:rPr>
      </w:pPr>
    </w:p>
    <w:p w14:paraId="376AE5C1">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5DE066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0E2DEB77">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77D7749">
      <w:pPr>
        <w:spacing w:line="401" w:lineRule="auto"/>
        <w:rPr>
          <w:rFonts w:hint="default" w:ascii="Times New Roman" w:hAnsi="Times New Roman" w:eastAsia="仿宋" w:cs="Times New Roman"/>
          <w:color w:val="auto"/>
        </w:rPr>
      </w:pPr>
    </w:p>
    <w:p w14:paraId="02AEB2FA">
      <w:pPr>
        <w:spacing w:line="401" w:lineRule="auto"/>
        <w:rPr>
          <w:rFonts w:hint="default" w:ascii="Times New Roman" w:hAnsi="Times New Roman" w:eastAsia="仿宋" w:cs="Times New Roman"/>
          <w:color w:val="auto"/>
        </w:rPr>
      </w:pPr>
    </w:p>
    <w:p w14:paraId="48F1E8CB">
      <w:pPr>
        <w:spacing w:line="401" w:lineRule="auto"/>
        <w:rPr>
          <w:rFonts w:hint="default" w:ascii="Times New Roman" w:hAnsi="Times New Roman" w:eastAsia="仿宋" w:cs="Times New Roman"/>
          <w:color w:val="auto"/>
        </w:rPr>
      </w:pPr>
    </w:p>
    <w:p w14:paraId="589A5E0C">
      <w:pPr>
        <w:tabs>
          <w:tab w:val="left" w:pos="0"/>
        </w:tabs>
        <w:spacing w:line="401" w:lineRule="auto"/>
        <w:ind w:left="420"/>
        <w:rPr>
          <w:rFonts w:hint="default" w:ascii="Times New Roman" w:hAnsi="Times New Roman" w:eastAsia="仿宋" w:cs="Times New Roman"/>
          <w:color w:val="auto"/>
        </w:rPr>
      </w:pPr>
    </w:p>
    <w:p w14:paraId="0A9169E0">
      <w:pPr>
        <w:tabs>
          <w:tab w:val="left" w:pos="0"/>
        </w:tabs>
        <w:spacing w:after="120" w:line="480" w:lineRule="auto"/>
        <w:rPr>
          <w:rFonts w:hint="default" w:ascii="Times New Roman" w:hAnsi="Times New Roman" w:eastAsia="仿宋" w:cs="Times New Roman"/>
          <w:b/>
          <w:color w:val="auto"/>
          <w:sz w:val="32"/>
        </w:rPr>
      </w:pPr>
    </w:p>
    <w:p w14:paraId="71106453">
      <w:pPr>
        <w:tabs>
          <w:tab w:val="left" w:pos="0"/>
        </w:tabs>
        <w:spacing w:after="120" w:line="480" w:lineRule="auto"/>
        <w:rPr>
          <w:rFonts w:hint="default" w:ascii="Times New Roman" w:hAnsi="Times New Roman" w:eastAsia="仿宋" w:cs="Times New Roman"/>
          <w:b/>
          <w:color w:val="auto"/>
          <w:sz w:val="32"/>
        </w:rPr>
      </w:pPr>
    </w:p>
    <w:p w14:paraId="4CEC8777">
      <w:pPr>
        <w:tabs>
          <w:tab w:val="left" w:pos="0"/>
        </w:tabs>
        <w:spacing w:after="120" w:line="480" w:lineRule="auto"/>
        <w:rPr>
          <w:rFonts w:hint="default" w:ascii="Times New Roman" w:hAnsi="Times New Roman" w:eastAsia="仿宋" w:cs="Times New Roman"/>
          <w:b/>
          <w:color w:val="auto"/>
          <w:sz w:val="32"/>
        </w:rPr>
      </w:pPr>
    </w:p>
    <w:p w14:paraId="41B122AA">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14:paraId="39DF367B">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0866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558EE4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1A483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C71E36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43BABD3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93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BD8950D">
            <w:pPr>
              <w:jc w:val="center"/>
              <w:rPr>
                <w:rFonts w:hint="default" w:ascii="Times New Roman" w:hAnsi="Times New Roman" w:eastAsia="仿宋" w:cs="Times New Roman"/>
                <w:color w:val="auto"/>
                <w:sz w:val="24"/>
              </w:rPr>
            </w:pPr>
          </w:p>
        </w:tc>
        <w:tc>
          <w:tcPr>
            <w:tcW w:w="1481" w:type="dxa"/>
          </w:tcPr>
          <w:p w14:paraId="1E904846">
            <w:pPr>
              <w:jc w:val="center"/>
              <w:rPr>
                <w:rFonts w:hint="default" w:ascii="Times New Roman" w:hAnsi="Times New Roman" w:eastAsia="仿宋" w:cs="Times New Roman"/>
                <w:color w:val="auto"/>
                <w:sz w:val="24"/>
              </w:rPr>
            </w:pPr>
          </w:p>
        </w:tc>
        <w:tc>
          <w:tcPr>
            <w:tcW w:w="3493" w:type="dxa"/>
          </w:tcPr>
          <w:p w14:paraId="25FAE19D">
            <w:pPr>
              <w:jc w:val="center"/>
              <w:rPr>
                <w:rFonts w:hint="default" w:ascii="Times New Roman" w:hAnsi="Times New Roman" w:eastAsia="仿宋" w:cs="Times New Roman"/>
                <w:color w:val="auto"/>
                <w:sz w:val="24"/>
              </w:rPr>
            </w:pPr>
          </w:p>
        </w:tc>
        <w:tc>
          <w:tcPr>
            <w:tcW w:w="2795" w:type="dxa"/>
          </w:tcPr>
          <w:p w14:paraId="27238A3D">
            <w:pPr>
              <w:jc w:val="center"/>
              <w:rPr>
                <w:rFonts w:hint="default" w:ascii="Times New Roman" w:hAnsi="Times New Roman" w:eastAsia="仿宋" w:cs="Times New Roman"/>
                <w:color w:val="auto"/>
                <w:sz w:val="24"/>
              </w:rPr>
            </w:pPr>
          </w:p>
        </w:tc>
      </w:tr>
      <w:tr w14:paraId="2D7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6B5D8E8B">
            <w:pPr>
              <w:jc w:val="center"/>
              <w:rPr>
                <w:rFonts w:hint="default" w:ascii="Times New Roman" w:hAnsi="Times New Roman" w:eastAsia="仿宋" w:cs="Times New Roman"/>
                <w:color w:val="auto"/>
                <w:sz w:val="24"/>
              </w:rPr>
            </w:pPr>
          </w:p>
        </w:tc>
        <w:tc>
          <w:tcPr>
            <w:tcW w:w="1481" w:type="dxa"/>
          </w:tcPr>
          <w:p w14:paraId="31466196">
            <w:pPr>
              <w:jc w:val="center"/>
              <w:rPr>
                <w:rFonts w:hint="default" w:ascii="Times New Roman" w:hAnsi="Times New Roman" w:eastAsia="仿宋" w:cs="Times New Roman"/>
                <w:color w:val="auto"/>
                <w:sz w:val="24"/>
              </w:rPr>
            </w:pPr>
          </w:p>
        </w:tc>
        <w:tc>
          <w:tcPr>
            <w:tcW w:w="3493" w:type="dxa"/>
          </w:tcPr>
          <w:p w14:paraId="67D53DF5">
            <w:pPr>
              <w:jc w:val="center"/>
              <w:rPr>
                <w:rFonts w:hint="default" w:ascii="Times New Roman" w:hAnsi="Times New Roman" w:eastAsia="仿宋" w:cs="Times New Roman"/>
                <w:color w:val="auto"/>
                <w:sz w:val="24"/>
              </w:rPr>
            </w:pPr>
          </w:p>
        </w:tc>
        <w:tc>
          <w:tcPr>
            <w:tcW w:w="2795" w:type="dxa"/>
          </w:tcPr>
          <w:p w14:paraId="51DA05C1">
            <w:pPr>
              <w:jc w:val="center"/>
              <w:rPr>
                <w:rFonts w:hint="default" w:ascii="Times New Roman" w:hAnsi="Times New Roman" w:eastAsia="仿宋" w:cs="Times New Roman"/>
                <w:color w:val="auto"/>
                <w:sz w:val="24"/>
              </w:rPr>
            </w:pPr>
          </w:p>
        </w:tc>
      </w:tr>
      <w:tr w14:paraId="1F00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C312E8A">
            <w:pPr>
              <w:jc w:val="center"/>
              <w:rPr>
                <w:rFonts w:hint="default" w:ascii="Times New Roman" w:hAnsi="Times New Roman" w:eastAsia="仿宋" w:cs="Times New Roman"/>
                <w:color w:val="auto"/>
                <w:sz w:val="24"/>
              </w:rPr>
            </w:pPr>
          </w:p>
        </w:tc>
        <w:tc>
          <w:tcPr>
            <w:tcW w:w="1481" w:type="dxa"/>
          </w:tcPr>
          <w:p w14:paraId="3E387082">
            <w:pPr>
              <w:jc w:val="center"/>
              <w:rPr>
                <w:rFonts w:hint="default" w:ascii="Times New Roman" w:hAnsi="Times New Roman" w:eastAsia="仿宋" w:cs="Times New Roman"/>
                <w:color w:val="auto"/>
                <w:sz w:val="24"/>
              </w:rPr>
            </w:pPr>
          </w:p>
        </w:tc>
        <w:tc>
          <w:tcPr>
            <w:tcW w:w="3493" w:type="dxa"/>
          </w:tcPr>
          <w:p w14:paraId="56A3E07C">
            <w:pPr>
              <w:jc w:val="center"/>
              <w:rPr>
                <w:rFonts w:hint="default" w:ascii="Times New Roman" w:hAnsi="Times New Roman" w:eastAsia="仿宋" w:cs="Times New Roman"/>
                <w:color w:val="auto"/>
                <w:sz w:val="24"/>
              </w:rPr>
            </w:pPr>
          </w:p>
        </w:tc>
        <w:tc>
          <w:tcPr>
            <w:tcW w:w="2795" w:type="dxa"/>
          </w:tcPr>
          <w:p w14:paraId="72F93B44">
            <w:pPr>
              <w:jc w:val="center"/>
              <w:rPr>
                <w:rFonts w:hint="default" w:ascii="Times New Roman" w:hAnsi="Times New Roman" w:eastAsia="仿宋" w:cs="Times New Roman"/>
                <w:color w:val="auto"/>
                <w:sz w:val="24"/>
              </w:rPr>
            </w:pPr>
          </w:p>
        </w:tc>
      </w:tr>
      <w:tr w14:paraId="4E9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7778A69">
            <w:pPr>
              <w:jc w:val="center"/>
              <w:rPr>
                <w:rFonts w:hint="default" w:ascii="Times New Roman" w:hAnsi="Times New Roman" w:eastAsia="仿宋" w:cs="Times New Roman"/>
                <w:color w:val="auto"/>
                <w:sz w:val="24"/>
              </w:rPr>
            </w:pPr>
          </w:p>
        </w:tc>
        <w:tc>
          <w:tcPr>
            <w:tcW w:w="1481" w:type="dxa"/>
          </w:tcPr>
          <w:p w14:paraId="445242A0">
            <w:pPr>
              <w:jc w:val="center"/>
              <w:rPr>
                <w:rFonts w:hint="default" w:ascii="Times New Roman" w:hAnsi="Times New Roman" w:eastAsia="仿宋" w:cs="Times New Roman"/>
                <w:color w:val="auto"/>
                <w:sz w:val="24"/>
              </w:rPr>
            </w:pPr>
          </w:p>
        </w:tc>
        <w:tc>
          <w:tcPr>
            <w:tcW w:w="3493" w:type="dxa"/>
          </w:tcPr>
          <w:p w14:paraId="6AE90722">
            <w:pPr>
              <w:jc w:val="center"/>
              <w:rPr>
                <w:rFonts w:hint="default" w:ascii="Times New Roman" w:hAnsi="Times New Roman" w:eastAsia="仿宋" w:cs="Times New Roman"/>
                <w:color w:val="auto"/>
                <w:sz w:val="24"/>
              </w:rPr>
            </w:pPr>
          </w:p>
        </w:tc>
        <w:tc>
          <w:tcPr>
            <w:tcW w:w="2795" w:type="dxa"/>
          </w:tcPr>
          <w:p w14:paraId="668699DA">
            <w:pPr>
              <w:jc w:val="center"/>
              <w:rPr>
                <w:rFonts w:hint="default" w:ascii="Times New Roman" w:hAnsi="Times New Roman" w:eastAsia="仿宋" w:cs="Times New Roman"/>
                <w:color w:val="auto"/>
                <w:sz w:val="24"/>
              </w:rPr>
            </w:pPr>
          </w:p>
        </w:tc>
      </w:tr>
    </w:tbl>
    <w:p w14:paraId="6DF51A81">
      <w:pPr>
        <w:pStyle w:val="32"/>
        <w:rPr>
          <w:rFonts w:hint="default" w:ascii="Times New Roman" w:hAnsi="Times New Roman" w:cs="Times New Roman"/>
          <w:color w:val="auto"/>
        </w:rPr>
      </w:pPr>
    </w:p>
    <w:p w14:paraId="7C98A96D">
      <w:pPr>
        <w:ind w:firstLine="482"/>
        <w:rPr>
          <w:rFonts w:hint="default" w:ascii="Times New Roman" w:hAnsi="Times New Roman" w:eastAsia="仿宋" w:cs="Times New Roman"/>
          <w:b/>
          <w:color w:val="auto"/>
          <w:sz w:val="24"/>
        </w:rPr>
      </w:pPr>
    </w:p>
    <w:p w14:paraId="51A4424C">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59C73B5C">
      <w:pPr>
        <w:spacing w:line="401" w:lineRule="auto"/>
        <w:ind w:firstLine="480"/>
        <w:jc w:val="left"/>
        <w:rPr>
          <w:rFonts w:hint="default" w:ascii="Times New Roman" w:hAnsi="Times New Roman" w:eastAsia="仿宋" w:cs="Times New Roman"/>
          <w:color w:val="auto"/>
          <w:sz w:val="24"/>
        </w:rPr>
      </w:pPr>
    </w:p>
    <w:p w14:paraId="148911FF">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78D35FE">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972DE8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620C415">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215C478">
      <w:pPr>
        <w:jc w:val="left"/>
        <w:rPr>
          <w:rFonts w:hint="default" w:ascii="Times New Roman" w:hAnsi="Times New Roman" w:eastAsia="仿宋" w:cs="Times New Roman"/>
          <w:color w:val="auto"/>
          <w:sz w:val="24"/>
        </w:rPr>
      </w:pPr>
    </w:p>
    <w:p w14:paraId="22CE8C9B">
      <w:pPr>
        <w:jc w:val="left"/>
        <w:rPr>
          <w:rFonts w:hint="default" w:ascii="Times New Roman" w:hAnsi="Times New Roman" w:eastAsia="仿宋" w:cs="Times New Roman"/>
          <w:b/>
          <w:color w:val="auto"/>
          <w:sz w:val="32"/>
        </w:rPr>
      </w:pPr>
    </w:p>
    <w:p w14:paraId="3E008A41">
      <w:pPr>
        <w:jc w:val="left"/>
        <w:rPr>
          <w:rFonts w:hint="default" w:ascii="Times New Roman" w:hAnsi="Times New Roman" w:eastAsia="仿宋" w:cs="Times New Roman"/>
          <w:b/>
          <w:color w:val="auto"/>
          <w:sz w:val="32"/>
        </w:rPr>
      </w:pPr>
    </w:p>
    <w:p w14:paraId="02F6F203">
      <w:pPr>
        <w:jc w:val="left"/>
        <w:rPr>
          <w:rFonts w:hint="default" w:ascii="Times New Roman" w:hAnsi="Times New Roman" w:eastAsia="仿宋" w:cs="Times New Roman"/>
          <w:b/>
          <w:color w:val="auto"/>
          <w:sz w:val="32"/>
        </w:rPr>
      </w:pPr>
    </w:p>
    <w:p w14:paraId="36F2CE77">
      <w:pPr>
        <w:jc w:val="left"/>
        <w:rPr>
          <w:rFonts w:hint="default" w:ascii="Times New Roman" w:hAnsi="Times New Roman" w:eastAsia="仿宋" w:cs="Times New Roman"/>
          <w:b/>
          <w:color w:val="auto"/>
          <w:sz w:val="32"/>
        </w:rPr>
      </w:pPr>
    </w:p>
    <w:p w14:paraId="453AB1B2">
      <w:pPr>
        <w:jc w:val="left"/>
        <w:rPr>
          <w:rFonts w:hint="default" w:ascii="Times New Roman" w:hAnsi="Times New Roman" w:eastAsia="仿宋" w:cs="Times New Roman"/>
          <w:b/>
          <w:color w:val="auto"/>
          <w:sz w:val="32"/>
        </w:rPr>
      </w:pPr>
    </w:p>
    <w:p w14:paraId="73B38646">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14:paraId="386A6AC6">
      <w:pPr>
        <w:ind w:firstLine="420"/>
        <w:rPr>
          <w:rFonts w:hint="default" w:ascii="Times New Roman" w:hAnsi="Times New Roman" w:eastAsia="仿宋" w:cs="Times New Roman"/>
          <w:b/>
          <w:color w:val="auto"/>
          <w:sz w:val="24"/>
        </w:rPr>
      </w:pPr>
    </w:p>
    <w:p w14:paraId="68A9733F">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60351229">
      <w:pPr>
        <w:spacing w:line="400" w:lineRule="exact"/>
        <w:rPr>
          <w:rFonts w:hint="default" w:ascii="Times New Roman" w:hAnsi="Times New Roman" w:eastAsia="仿宋" w:cs="Times New Roman"/>
          <w:color w:val="auto"/>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6F4D3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1AE45BC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35766E9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75B8D04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AE40433">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CC57EAE">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0648E5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4529ED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6377F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192CDF">
            <w:pPr>
              <w:spacing w:line="400" w:lineRule="exact"/>
              <w:jc w:val="center"/>
              <w:rPr>
                <w:rFonts w:hint="default" w:ascii="Times New Roman" w:hAnsi="Times New Roman" w:eastAsia="仿宋" w:cs="Times New Roman"/>
                <w:color w:val="auto"/>
              </w:rPr>
            </w:pPr>
          </w:p>
        </w:tc>
        <w:tc>
          <w:tcPr>
            <w:tcW w:w="1439" w:type="dxa"/>
            <w:vAlign w:val="center"/>
          </w:tcPr>
          <w:p w14:paraId="42B82286">
            <w:pPr>
              <w:spacing w:line="400" w:lineRule="exact"/>
              <w:jc w:val="center"/>
              <w:rPr>
                <w:rFonts w:hint="default" w:ascii="Times New Roman" w:hAnsi="Times New Roman" w:eastAsia="仿宋" w:cs="Times New Roman"/>
                <w:color w:val="auto"/>
              </w:rPr>
            </w:pPr>
          </w:p>
        </w:tc>
        <w:tc>
          <w:tcPr>
            <w:tcW w:w="1319" w:type="dxa"/>
            <w:vAlign w:val="center"/>
          </w:tcPr>
          <w:p w14:paraId="63E19E73">
            <w:pPr>
              <w:spacing w:line="400" w:lineRule="exact"/>
              <w:jc w:val="center"/>
              <w:rPr>
                <w:rFonts w:hint="default" w:ascii="Times New Roman" w:hAnsi="Times New Roman" w:eastAsia="仿宋" w:cs="Times New Roman"/>
                <w:color w:val="auto"/>
              </w:rPr>
            </w:pPr>
          </w:p>
        </w:tc>
        <w:tc>
          <w:tcPr>
            <w:tcW w:w="1160" w:type="dxa"/>
            <w:vAlign w:val="center"/>
          </w:tcPr>
          <w:p w14:paraId="2C86DA0C">
            <w:pPr>
              <w:spacing w:line="400" w:lineRule="exact"/>
              <w:jc w:val="center"/>
              <w:rPr>
                <w:rFonts w:hint="default" w:ascii="Times New Roman" w:hAnsi="Times New Roman" w:eastAsia="仿宋" w:cs="Times New Roman"/>
                <w:color w:val="auto"/>
              </w:rPr>
            </w:pPr>
          </w:p>
        </w:tc>
        <w:tc>
          <w:tcPr>
            <w:tcW w:w="1421" w:type="dxa"/>
            <w:gridSpan w:val="2"/>
            <w:vAlign w:val="center"/>
          </w:tcPr>
          <w:p w14:paraId="02FDD7D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6F8A298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3DD180C">
            <w:pPr>
              <w:spacing w:line="400" w:lineRule="exact"/>
              <w:jc w:val="center"/>
              <w:rPr>
                <w:rFonts w:hint="default" w:ascii="Times New Roman" w:hAnsi="Times New Roman" w:eastAsia="仿宋" w:cs="Times New Roman"/>
                <w:color w:val="auto"/>
              </w:rPr>
            </w:pPr>
          </w:p>
        </w:tc>
      </w:tr>
      <w:tr w14:paraId="1208C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6B2790">
            <w:pPr>
              <w:spacing w:line="400" w:lineRule="exact"/>
              <w:jc w:val="center"/>
              <w:rPr>
                <w:rFonts w:hint="default" w:ascii="Times New Roman" w:hAnsi="Times New Roman" w:eastAsia="仿宋" w:cs="Times New Roman"/>
                <w:color w:val="auto"/>
              </w:rPr>
            </w:pPr>
          </w:p>
        </w:tc>
        <w:tc>
          <w:tcPr>
            <w:tcW w:w="1439" w:type="dxa"/>
            <w:vAlign w:val="center"/>
          </w:tcPr>
          <w:p w14:paraId="7AD40BA7">
            <w:pPr>
              <w:spacing w:line="400" w:lineRule="exact"/>
              <w:jc w:val="center"/>
              <w:rPr>
                <w:rFonts w:hint="default" w:ascii="Times New Roman" w:hAnsi="Times New Roman" w:eastAsia="仿宋" w:cs="Times New Roman"/>
                <w:color w:val="auto"/>
              </w:rPr>
            </w:pPr>
          </w:p>
        </w:tc>
        <w:tc>
          <w:tcPr>
            <w:tcW w:w="1319" w:type="dxa"/>
            <w:vAlign w:val="center"/>
          </w:tcPr>
          <w:p w14:paraId="15CF42AE">
            <w:pPr>
              <w:spacing w:line="400" w:lineRule="exact"/>
              <w:jc w:val="center"/>
              <w:rPr>
                <w:rFonts w:hint="default" w:ascii="Times New Roman" w:hAnsi="Times New Roman" w:eastAsia="仿宋" w:cs="Times New Roman"/>
                <w:color w:val="auto"/>
              </w:rPr>
            </w:pPr>
          </w:p>
        </w:tc>
        <w:tc>
          <w:tcPr>
            <w:tcW w:w="1160" w:type="dxa"/>
            <w:vAlign w:val="center"/>
          </w:tcPr>
          <w:p w14:paraId="19B3EF16">
            <w:pPr>
              <w:spacing w:line="400" w:lineRule="exact"/>
              <w:jc w:val="center"/>
              <w:rPr>
                <w:rFonts w:hint="default" w:ascii="Times New Roman" w:hAnsi="Times New Roman" w:eastAsia="仿宋" w:cs="Times New Roman"/>
                <w:color w:val="auto"/>
              </w:rPr>
            </w:pPr>
          </w:p>
        </w:tc>
        <w:tc>
          <w:tcPr>
            <w:tcW w:w="1421" w:type="dxa"/>
            <w:gridSpan w:val="2"/>
            <w:vAlign w:val="center"/>
          </w:tcPr>
          <w:p w14:paraId="7F7E38C8">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5AA8E9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EE3E883">
            <w:pPr>
              <w:spacing w:line="400" w:lineRule="exact"/>
              <w:jc w:val="center"/>
              <w:rPr>
                <w:rFonts w:hint="default" w:ascii="Times New Roman" w:hAnsi="Times New Roman" w:eastAsia="仿宋" w:cs="Times New Roman"/>
                <w:color w:val="auto"/>
              </w:rPr>
            </w:pPr>
          </w:p>
        </w:tc>
      </w:tr>
      <w:tr w14:paraId="71D0D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B2EC056">
            <w:pPr>
              <w:spacing w:line="400" w:lineRule="exact"/>
              <w:jc w:val="center"/>
              <w:rPr>
                <w:rFonts w:hint="default" w:ascii="Times New Roman" w:hAnsi="Times New Roman" w:eastAsia="仿宋" w:cs="Times New Roman"/>
                <w:color w:val="auto"/>
              </w:rPr>
            </w:pPr>
          </w:p>
        </w:tc>
        <w:tc>
          <w:tcPr>
            <w:tcW w:w="1439" w:type="dxa"/>
            <w:vAlign w:val="center"/>
          </w:tcPr>
          <w:p w14:paraId="1C08CE40">
            <w:pPr>
              <w:spacing w:line="400" w:lineRule="exact"/>
              <w:jc w:val="center"/>
              <w:rPr>
                <w:rFonts w:hint="default" w:ascii="Times New Roman" w:hAnsi="Times New Roman" w:eastAsia="仿宋" w:cs="Times New Roman"/>
                <w:color w:val="auto"/>
              </w:rPr>
            </w:pPr>
          </w:p>
        </w:tc>
        <w:tc>
          <w:tcPr>
            <w:tcW w:w="1319" w:type="dxa"/>
            <w:vAlign w:val="center"/>
          </w:tcPr>
          <w:p w14:paraId="75D4220A">
            <w:pPr>
              <w:spacing w:line="400" w:lineRule="exact"/>
              <w:jc w:val="center"/>
              <w:rPr>
                <w:rFonts w:hint="default" w:ascii="Times New Roman" w:hAnsi="Times New Roman" w:eastAsia="仿宋" w:cs="Times New Roman"/>
                <w:color w:val="auto"/>
              </w:rPr>
            </w:pPr>
          </w:p>
        </w:tc>
        <w:tc>
          <w:tcPr>
            <w:tcW w:w="1160" w:type="dxa"/>
            <w:vAlign w:val="center"/>
          </w:tcPr>
          <w:p w14:paraId="69CBBE4B">
            <w:pPr>
              <w:spacing w:line="400" w:lineRule="exact"/>
              <w:jc w:val="center"/>
              <w:rPr>
                <w:rFonts w:hint="default" w:ascii="Times New Roman" w:hAnsi="Times New Roman" w:eastAsia="仿宋" w:cs="Times New Roman"/>
                <w:color w:val="auto"/>
              </w:rPr>
            </w:pPr>
          </w:p>
        </w:tc>
        <w:tc>
          <w:tcPr>
            <w:tcW w:w="1421" w:type="dxa"/>
            <w:gridSpan w:val="2"/>
            <w:vAlign w:val="center"/>
          </w:tcPr>
          <w:p w14:paraId="50E3155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F1F6444">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0A54E78">
            <w:pPr>
              <w:spacing w:line="400" w:lineRule="exact"/>
              <w:jc w:val="center"/>
              <w:rPr>
                <w:rFonts w:hint="default" w:ascii="Times New Roman" w:hAnsi="Times New Roman" w:eastAsia="仿宋" w:cs="Times New Roman"/>
                <w:color w:val="auto"/>
              </w:rPr>
            </w:pPr>
          </w:p>
        </w:tc>
      </w:tr>
      <w:tr w14:paraId="735BD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AA5DE0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7C91D7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3452D2B4">
            <w:pPr>
              <w:spacing w:line="400" w:lineRule="exact"/>
              <w:jc w:val="center"/>
              <w:rPr>
                <w:rFonts w:hint="default" w:ascii="Times New Roman" w:hAnsi="Times New Roman" w:eastAsia="仿宋" w:cs="Times New Roman"/>
                <w:color w:val="auto"/>
              </w:rPr>
            </w:pPr>
          </w:p>
        </w:tc>
        <w:tc>
          <w:tcPr>
            <w:tcW w:w="1160" w:type="dxa"/>
            <w:vAlign w:val="center"/>
          </w:tcPr>
          <w:p w14:paraId="3BA950BA">
            <w:pPr>
              <w:spacing w:line="400" w:lineRule="exact"/>
              <w:jc w:val="center"/>
              <w:rPr>
                <w:rFonts w:hint="default" w:ascii="Times New Roman" w:hAnsi="Times New Roman" w:eastAsia="仿宋" w:cs="Times New Roman"/>
                <w:color w:val="auto"/>
              </w:rPr>
            </w:pPr>
          </w:p>
        </w:tc>
        <w:tc>
          <w:tcPr>
            <w:tcW w:w="1421" w:type="dxa"/>
            <w:gridSpan w:val="2"/>
            <w:vAlign w:val="center"/>
          </w:tcPr>
          <w:p w14:paraId="54A1B35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13A4F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CE8F982">
            <w:pPr>
              <w:spacing w:line="400" w:lineRule="exact"/>
              <w:jc w:val="center"/>
              <w:rPr>
                <w:rFonts w:hint="default" w:ascii="Times New Roman" w:hAnsi="Times New Roman" w:eastAsia="仿宋" w:cs="Times New Roman"/>
                <w:color w:val="auto"/>
              </w:rPr>
            </w:pPr>
          </w:p>
        </w:tc>
      </w:tr>
      <w:tr w14:paraId="22286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1848301">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715E3490">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4420E604">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1A7C5EF0">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3E2546E">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57CAF16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236D000C">
            <w:pPr>
              <w:spacing w:line="400" w:lineRule="exact"/>
              <w:rPr>
                <w:rFonts w:hint="default" w:ascii="Times New Roman" w:hAnsi="Times New Roman" w:eastAsia="仿宋" w:cs="Times New Roman"/>
                <w:color w:val="auto"/>
              </w:rPr>
            </w:pPr>
          </w:p>
        </w:tc>
      </w:tr>
      <w:tr w14:paraId="37424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46060E">
            <w:pPr>
              <w:spacing w:line="400" w:lineRule="exact"/>
              <w:rPr>
                <w:rFonts w:hint="default" w:ascii="Times New Roman" w:hAnsi="Times New Roman" w:eastAsia="仿宋" w:cs="Times New Roman"/>
                <w:color w:val="auto"/>
              </w:rPr>
            </w:pPr>
          </w:p>
        </w:tc>
        <w:tc>
          <w:tcPr>
            <w:tcW w:w="1439" w:type="dxa"/>
            <w:vAlign w:val="center"/>
          </w:tcPr>
          <w:p w14:paraId="52E6A919">
            <w:pPr>
              <w:spacing w:line="400" w:lineRule="exact"/>
              <w:rPr>
                <w:rFonts w:hint="default" w:ascii="Times New Roman" w:hAnsi="Times New Roman" w:eastAsia="仿宋" w:cs="Times New Roman"/>
                <w:color w:val="auto"/>
              </w:rPr>
            </w:pPr>
          </w:p>
        </w:tc>
        <w:tc>
          <w:tcPr>
            <w:tcW w:w="1319" w:type="dxa"/>
            <w:vAlign w:val="center"/>
          </w:tcPr>
          <w:p w14:paraId="7C89CF97">
            <w:pPr>
              <w:spacing w:line="400" w:lineRule="exact"/>
              <w:rPr>
                <w:rFonts w:hint="default" w:ascii="Times New Roman" w:hAnsi="Times New Roman" w:eastAsia="仿宋" w:cs="Times New Roman"/>
                <w:color w:val="auto"/>
              </w:rPr>
            </w:pPr>
          </w:p>
        </w:tc>
        <w:tc>
          <w:tcPr>
            <w:tcW w:w="1160" w:type="dxa"/>
            <w:vAlign w:val="center"/>
          </w:tcPr>
          <w:p w14:paraId="4ED40D62">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843BF8">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0991DBD">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76B18D3">
            <w:pPr>
              <w:spacing w:line="400" w:lineRule="exact"/>
              <w:rPr>
                <w:rFonts w:hint="default" w:ascii="Times New Roman" w:hAnsi="Times New Roman" w:eastAsia="仿宋" w:cs="Times New Roman"/>
                <w:color w:val="auto"/>
              </w:rPr>
            </w:pPr>
          </w:p>
        </w:tc>
      </w:tr>
      <w:tr w14:paraId="5BB01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A93B1E">
            <w:pPr>
              <w:spacing w:line="400" w:lineRule="exact"/>
              <w:jc w:val="center"/>
              <w:rPr>
                <w:rFonts w:hint="default" w:ascii="Times New Roman" w:hAnsi="Times New Roman" w:eastAsia="仿宋" w:cs="Times New Roman"/>
                <w:color w:val="auto"/>
              </w:rPr>
            </w:pPr>
          </w:p>
        </w:tc>
        <w:tc>
          <w:tcPr>
            <w:tcW w:w="1439" w:type="dxa"/>
            <w:vAlign w:val="center"/>
          </w:tcPr>
          <w:p w14:paraId="666F2C5B">
            <w:pPr>
              <w:spacing w:line="400" w:lineRule="exact"/>
              <w:jc w:val="center"/>
              <w:rPr>
                <w:rFonts w:hint="default" w:ascii="Times New Roman" w:hAnsi="Times New Roman" w:eastAsia="仿宋" w:cs="Times New Roman"/>
                <w:color w:val="auto"/>
              </w:rPr>
            </w:pPr>
          </w:p>
        </w:tc>
        <w:tc>
          <w:tcPr>
            <w:tcW w:w="1319" w:type="dxa"/>
            <w:vAlign w:val="center"/>
          </w:tcPr>
          <w:p w14:paraId="447735C5">
            <w:pPr>
              <w:spacing w:line="400" w:lineRule="exact"/>
              <w:jc w:val="center"/>
              <w:rPr>
                <w:rFonts w:hint="default" w:ascii="Times New Roman" w:hAnsi="Times New Roman" w:eastAsia="仿宋" w:cs="Times New Roman"/>
                <w:color w:val="auto"/>
              </w:rPr>
            </w:pPr>
          </w:p>
        </w:tc>
        <w:tc>
          <w:tcPr>
            <w:tcW w:w="1160" w:type="dxa"/>
            <w:vAlign w:val="center"/>
          </w:tcPr>
          <w:p w14:paraId="772472FA">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AE4F7C">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CADF04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7E654EE">
            <w:pPr>
              <w:spacing w:line="400" w:lineRule="exact"/>
              <w:jc w:val="center"/>
              <w:rPr>
                <w:rFonts w:hint="default" w:ascii="Times New Roman" w:hAnsi="Times New Roman" w:eastAsia="仿宋" w:cs="Times New Roman"/>
                <w:color w:val="auto"/>
              </w:rPr>
            </w:pPr>
          </w:p>
        </w:tc>
      </w:tr>
      <w:tr w14:paraId="2D11E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52A1E3">
            <w:pPr>
              <w:spacing w:line="400" w:lineRule="exact"/>
              <w:jc w:val="center"/>
              <w:rPr>
                <w:rFonts w:hint="default" w:ascii="Times New Roman" w:hAnsi="Times New Roman" w:eastAsia="仿宋" w:cs="Times New Roman"/>
                <w:color w:val="auto"/>
              </w:rPr>
            </w:pPr>
          </w:p>
        </w:tc>
        <w:tc>
          <w:tcPr>
            <w:tcW w:w="1439" w:type="dxa"/>
            <w:vAlign w:val="center"/>
          </w:tcPr>
          <w:p w14:paraId="196B0CA0">
            <w:pPr>
              <w:spacing w:line="400" w:lineRule="exact"/>
              <w:jc w:val="center"/>
              <w:rPr>
                <w:rFonts w:hint="default" w:ascii="Times New Roman" w:hAnsi="Times New Roman" w:eastAsia="仿宋" w:cs="Times New Roman"/>
                <w:color w:val="auto"/>
              </w:rPr>
            </w:pPr>
          </w:p>
        </w:tc>
        <w:tc>
          <w:tcPr>
            <w:tcW w:w="1319" w:type="dxa"/>
            <w:vAlign w:val="center"/>
          </w:tcPr>
          <w:p w14:paraId="14C3736B">
            <w:pPr>
              <w:spacing w:line="400" w:lineRule="exact"/>
              <w:jc w:val="center"/>
              <w:rPr>
                <w:rFonts w:hint="default" w:ascii="Times New Roman" w:hAnsi="Times New Roman" w:eastAsia="仿宋" w:cs="Times New Roman"/>
                <w:color w:val="auto"/>
              </w:rPr>
            </w:pPr>
          </w:p>
        </w:tc>
        <w:tc>
          <w:tcPr>
            <w:tcW w:w="1160" w:type="dxa"/>
            <w:vAlign w:val="center"/>
          </w:tcPr>
          <w:p w14:paraId="7F59BC03">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A62862B">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58D06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E9F62BA">
            <w:pPr>
              <w:spacing w:line="400" w:lineRule="exact"/>
              <w:jc w:val="center"/>
              <w:rPr>
                <w:rFonts w:hint="default" w:ascii="Times New Roman" w:hAnsi="Times New Roman" w:eastAsia="仿宋" w:cs="Times New Roman"/>
                <w:color w:val="auto"/>
              </w:rPr>
            </w:pPr>
          </w:p>
        </w:tc>
      </w:tr>
      <w:tr w14:paraId="27FE0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0D958C84">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DB9A883">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E7227E3">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7B455A16">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56786064">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FD4955C">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4927AF9C">
            <w:pPr>
              <w:spacing w:line="400" w:lineRule="exact"/>
              <w:jc w:val="center"/>
              <w:rPr>
                <w:rFonts w:hint="default" w:ascii="Times New Roman" w:hAnsi="Times New Roman" w:eastAsia="仿宋" w:cs="Times New Roman"/>
                <w:color w:val="auto"/>
              </w:rPr>
            </w:pPr>
          </w:p>
        </w:tc>
      </w:tr>
      <w:tr w14:paraId="2F2E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3C65CCE">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F223BC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2580BC91">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972992">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42831E4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0BA34F3">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1961EE8">
            <w:pPr>
              <w:spacing w:line="400" w:lineRule="exact"/>
              <w:jc w:val="center"/>
              <w:rPr>
                <w:rFonts w:hint="default" w:ascii="Times New Roman" w:hAnsi="Times New Roman" w:eastAsia="仿宋" w:cs="Times New Roman"/>
                <w:color w:val="auto"/>
              </w:rPr>
            </w:pPr>
          </w:p>
        </w:tc>
      </w:tr>
      <w:tr w14:paraId="04166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5EE0F1C">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2504110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2A173A4">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05A100">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1CD1001">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03D0A4B">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FEE9591">
            <w:pPr>
              <w:spacing w:line="400" w:lineRule="exact"/>
              <w:jc w:val="center"/>
              <w:rPr>
                <w:rFonts w:hint="default" w:ascii="Times New Roman" w:hAnsi="Times New Roman" w:eastAsia="仿宋" w:cs="Times New Roman"/>
                <w:color w:val="auto"/>
              </w:rPr>
            </w:pPr>
          </w:p>
        </w:tc>
      </w:tr>
      <w:tr w14:paraId="367F5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81C35AF">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33CC2B9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B0BD800">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16FE7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6AB1125">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5C49DB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1AA0EC6C">
            <w:pPr>
              <w:spacing w:line="400" w:lineRule="exact"/>
              <w:jc w:val="center"/>
              <w:rPr>
                <w:rFonts w:hint="default" w:ascii="Times New Roman" w:hAnsi="Times New Roman" w:eastAsia="仿宋" w:cs="Times New Roman"/>
                <w:color w:val="auto"/>
              </w:rPr>
            </w:pPr>
          </w:p>
        </w:tc>
      </w:tr>
      <w:tr w14:paraId="3C289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7E374393">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4DFD576C">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56541B9D">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C160E4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50A487AA">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4D3A9C5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4B680E5F">
            <w:pPr>
              <w:spacing w:line="400" w:lineRule="exact"/>
              <w:jc w:val="center"/>
              <w:rPr>
                <w:rFonts w:hint="default" w:ascii="Times New Roman" w:hAnsi="Times New Roman" w:eastAsia="仿宋" w:cs="Times New Roman"/>
                <w:color w:val="auto"/>
              </w:rPr>
            </w:pPr>
          </w:p>
        </w:tc>
      </w:tr>
    </w:tbl>
    <w:p w14:paraId="12234DD3">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EF97375">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6DCCE6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45D29460">
      <w:pPr>
        <w:spacing w:line="400" w:lineRule="exact"/>
        <w:ind w:left="360"/>
        <w:jc w:val="center"/>
        <w:rPr>
          <w:rFonts w:hint="default" w:ascii="Times New Roman" w:hAnsi="Times New Roman" w:eastAsia="仿宋" w:cs="Times New Roman"/>
          <w:color w:val="auto"/>
          <w:sz w:val="24"/>
        </w:rPr>
      </w:pPr>
    </w:p>
    <w:p w14:paraId="1C3FC3E9">
      <w:pPr>
        <w:jc w:val="left"/>
        <w:rPr>
          <w:rFonts w:hint="default" w:ascii="Times New Roman" w:hAnsi="Times New Roman" w:eastAsia="仿宋" w:cs="Times New Roman"/>
          <w:color w:val="auto"/>
        </w:rPr>
      </w:pPr>
    </w:p>
    <w:p w14:paraId="4A1D7B72">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4D9D0C7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1C0E077">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535DD0F3">
      <w:pPr>
        <w:widowControl/>
        <w:jc w:val="left"/>
        <w:rPr>
          <w:rFonts w:hint="default" w:ascii="Times New Roman" w:hAnsi="Times New Roman" w:eastAsia="仿宋" w:cs="Times New Roman"/>
          <w:color w:val="auto"/>
          <w:sz w:val="24"/>
        </w:rPr>
      </w:pPr>
    </w:p>
    <w:p w14:paraId="5F6C36AA">
      <w:pPr>
        <w:widowControl/>
        <w:spacing w:line="360" w:lineRule="atLeast"/>
        <w:jc w:val="left"/>
        <w:outlineLvl w:val="1"/>
        <w:rPr>
          <w:rFonts w:hint="default" w:ascii="Times New Roman" w:hAnsi="Times New Roman" w:eastAsia="仿宋" w:cs="Times New Roman"/>
          <w:b/>
          <w:color w:val="auto"/>
          <w:sz w:val="32"/>
          <w:szCs w:val="32"/>
        </w:rPr>
      </w:pPr>
    </w:p>
    <w:p w14:paraId="409CA8CC">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7A54AF9F">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EDA55E6">
      <w:pPr>
        <w:rPr>
          <w:rFonts w:hint="default" w:ascii="Times New Roman" w:hAnsi="Times New Roman" w:eastAsia="仿宋" w:cs="Times New Roman"/>
          <w:color w:val="auto"/>
          <w:sz w:val="32"/>
          <w:szCs w:val="32"/>
        </w:rPr>
      </w:pPr>
    </w:p>
    <w:p w14:paraId="062B350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2F4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C61E1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04A161C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3A77C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16FCDE6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2D5CED0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128C6FB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5B38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D17FFD">
            <w:pPr>
              <w:rPr>
                <w:rFonts w:hint="default" w:ascii="Times New Roman" w:hAnsi="Times New Roman" w:cs="Times New Roman"/>
                <w:color w:val="auto"/>
              </w:rPr>
            </w:pPr>
          </w:p>
        </w:tc>
        <w:tc>
          <w:tcPr>
            <w:tcW w:w="947" w:type="dxa"/>
            <w:vMerge w:val="continue"/>
            <w:vAlign w:val="center"/>
          </w:tcPr>
          <w:p w14:paraId="0736548D">
            <w:pPr>
              <w:rPr>
                <w:rFonts w:hint="default" w:ascii="Times New Roman" w:hAnsi="Times New Roman" w:cs="Times New Roman"/>
                <w:color w:val="auto"/>
              </w:rPr>
            </w:pPr>
          </w:p>
        </w:tc>
        <w:tc>
          <w:tcPr>
            <w:tcW w:w="947" w:type="dxa"/>
            <w:vMerge w:val="continue"/>
            <w:vAlign w:val="center"/>
          </w:tcPr>
          <w:p w14:paraId="56C36FE2">
            <w:pPr>
              <w:rPr>
                <w:rFonts w:hint="default" w:ascii="Times New Roman" w:hAnsi="Times New Roman" w:cs="Times New Roman"/>
                <w:color w:val="auto"/>
              </w:rPr>
            </w:pPr>
          </w:p>
        </w:tc>
        <w:tc>
          <w:tcPr>
            <w:tcW w:w="947" w:type="dxa"/>
            <w:vMerge w:val="continue"/>
            <w:vAlign w:val="center"/>
          </w:tcPr>
          <w:p w14:paraId="0391F731">
            <w:pPr>
              <w:rPr>
                <w:rFonts w:hint="default" w:ascii="Times New Roman" w:hAnsi="Times New Roman" w:cs="Times New Roman"/>
                <w:color w:val="auto"/>
              </w:rPr>
            </w:pPr>
          </w:p>
        </w:tc>
        <w:tc>
          <w:tcPr>
            <w:tcW w:w="947" w:type="dxa"/>
            <w:vMerge w:val="continue"/>
            <w:vAlign w:val="center"/>
          </w:tcPr>
          <w:p w14:paraId="6F951B67">
            <w:pPr>
              <w:rPr>
                <w:rFonts w:hint="default" w:ascii="Times New Roman" w:hAnsi="Times New Roman" w:cs="Times New Roman"/>
                <w:color w:val="auto"/>
              </w:rPr>
            </w:pPr>
          </w:p>
        </w:tc>
        <w:tc>
          <w:tcPr>
            <w:tcW w:w="947" w:type="dxa"/>
            <w:vAlign w:val="center"/>
          </w:tcPr>
          <w:p w14:paraId="5E7C55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38ECDBD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68D7B23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1DB4B0F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11DB2B5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72DC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72ABA9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09308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15CAA5F6">
            <w:pPr>
              <w:rPr>
                <w:rFonts w:hint="default" w:ascii="Times New Roman" w:hAnsi="Times New Roman" w:eastAsia="仿宋" w:cs="Times New Roman"/>
                <w:color w:val="auto"/>
                <w:sz w:val="24"/>
              </w:rPr>
            </w:pPr>
          </w:p>
        </w:tc>
        <w:tc>
          <w:tcPr>
            <w:tcW w:w="947" w:type="dxa"/>
          </w:tcPr>
          <w:p w14:paraId="50B26EFF">
            <w:pPr>
              <w:rPr>
                <w:rFonts w:hint="default" w:ascii="Times New Roman" w:hAnsi="Times New Roman" w:eastAsia="仿宋" w:cs="Times New Roman"/>
                <w:color w:val="auto"/>
                <w:sz w:val="24"/>
              </w:rPr>
            </w:pPr>
          </w:p>
        </w:tc>
        <w:tc>
          <w:tcPr>
            <w:tcW w:w="947" w:type="dxa"/>
          </w:tcPr>
          <w:p w14:paraId="13D0A3F5">
            <w:pPr>
              <w:rPr>
                <w:rFonts w:hint="default" w:ascii="Times New Roman" w:hAnsi="Times New Roman" w:eastAsia="仿宋" w:cs="Times New Roman"/>
                <w:color w:val="auto"/>
                <w:sz w:val="24"/>
              </w:rPr>
            </w:pPr>
          </w:p>
        </w:tc>
        <w:tc>
          <w:tcPr>
            <w:tcW w:w="947" w:type="dxa"/>
          </w:tcPr>
          <w:p w14:paraId="57968C81">
            <w:pPr>
              <w:rPr>
                <w:rFonts w:hint="default" w:ascii="Times New Roman" w:hAnsi="Times New Roman" w:eastAsia="仿宋" w:cs="Times New Roman"/>
                <w:color w:val="auto"/>
                <w:sz w:val="24"/>
              </w:rPr>
            </w:pPr>
          </w:p>
        </w:tc>
        <w:tc>
          <w:tcPr>
            <w:tcW w:w="947" w:type="dxa"/>
          </w:tcPr>
          <w:p w14:paraId="3E1F75C8">
            <w:pPr>
              <w:rPr>
                <w:rFonts w:hint="default" w:ascii="Times New Roman" w:hAnsi="Times New Roman" w:eastAsia="仿宋" w:cs="Times New Roman"/>
                <w:color w:val="auto"/>
                <w:sz w:val="24"/>
              </w:rPr>
            </w:pPr>
          </w:p>
        </w:tc>
        <w:tc>
          <w:tcPr>
            <w:tcW w:w="947" w:type="dxa"/>
          </w:tcPr>
          <w:p w14:paraId="67FD3F64">
            <w:pPr>
              <w:rPr>
                <w:rFonts w:hint="default" w:ascii="Times New Roman" w:hAnsi="Times New Roman" w:eastAsia="仿宋" w:cs="Times New Roman"/>
                <w:color w:val="auto"/>
                <w:sz w:val="24"/>
              </w:rPr>
            </w:pPr>
          </w:p>
        </w:tc>
        <w:tc>
          <w:tcPr>
            <w:tcW w:w="947" w:type="dxa"/>
          </w:tcPr>
          <w:p w14:paraId="512FA602">
            <w:pPr>
              <w:rPr>
                <w:rFonts w:hint="default" w:ascii="Times New Roman" w:hAnsi="Times New Roman" w:eastAsia="仿宋" w:cs="Times New Roman"/>
                <w:color w:val="auto"/>
                <w:sz w:val="24"/>
              </w:rPr>
            </w:pPr>
          </w:p>
        </w:tc>
        <w:tc>
          <w:tcPr>
            <w:tcW w:w="947" w:type="dxa"/>
          </w:tcPr>
          <w:p w14:paraId="2B5D77AE">
            <w:pPr>
              <w:rPr>
                <w:rFonts w:hint="default" w:ascii="Times New Roman" w:hAnsi="Times New Roman" w:eastAsia="仿宋" w:cs="Times New Roman"/>
                <w:color w:val="auto"/>
                <w:sz w:val="24"/>
              </w:rPr>
            </w:pPr>
          </w:p>
        </w:tc>
      </w:tr>
      <w:tr w14:paraId="22F3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AA7D0AA">
            <w:pPr>
              <w:rPr>
                <w:rFonts w:hint="default" w:ascii="Times New Roman" w:hAnsi="Times New Roman" w:cs="Times New Roman"/>
                <w:color w:val="auto"/>
              </w:rPr>
            </w:pPr>
          </w:p>
        </w:tc>
        <w:tc>
          <w:tcPr>
            <w:tcW w:w="947" w:type="dxa"/>
          </w:tcPr>
          <w:p w14:paraId="4DE7E905">
            <w:pPr>
              <w:rPr>
                <w:rFonts w:hint="default" w:ascii="Times New Roman" w:hAnsi="Times New Roman" w:eastAsia="仿宋" w:cs="Times New Roman"/>
                <w:color w:val="auto"/>
                <w:sz w:val="24"/>
              </w:rPr>
            </w:pPr>
          </w:p>
        </w:tc>
        <w:tc>
          <w:tcPr>
            <w:tcW w:w="947" w:type="dxa"/>
          </w:tcPr>
          <w:p w14:paraId="51FD6ACE">
            <w:pPr>
              <w:rPr>
                <w:rFonts w:hint="default" w:ascii="Times New Roman" w:hAnsi="Times New Roman" w:eastAsia="仿宋" w:cs="Times New Roman"/>
                <w:color w:val="auto"/>
                <w:sz w:val="24"/>
              </w:rPr>
            </w:pPr>
          </w:p>
        </w:tc>
        <w:tc>
          <w:tcPr>
            <w:tcW w:w="947" w:type="dxa"/>
          </w:tcPr>
          <w:p w14:paraId="44B8F2EF">
            <w:pPr>
              <w:rPr>
                <w:rFonts w:hint="default" w:ascii="Times New Roman" w:hAnsi="Times New Roman" w:eastAsia="仿宋" w:cs="Times New Roman"/>
                <w:color w:val="auto"/>
                <w:sz w:val="24"/>
              </w:rPr>
            </w:pPr>
          </w:p>
        </w:tc>
        <w:tc>
          <w:tcPr>
            <w:tcW w:w="947" w:type="dxa"/>
          </w:tcPr>
          <w:p w14:paraId="4FD3EE6E">
            <w:pPr>
              <w:rPr>
                <w:rFonts w:hint="default" w:ascii="Times New Roman" w:hAnsi="Times New Roman" w:eastAsia="仿宋" w:cs="Times New Roman"/>
                <w:color w:val="auto"/>
                <w:sz w:val="24"/>
              </w:rPr>
            </w:pPr>
          </w:p>
        </w:tc>
        <w:tc>
          <w:tcPr>
            <w:tcW w:w="947" w:type="dxa"/>
          </w:tcPr>
          <w:p w14:paraId="451B7DE6">
            <w:pPr>
              <w:rPr>
                <w:rFonts w:hint="default" w:ascii="Times New Roman" w:hAnsi="Times New Roman" w:eastAsia="仿宋" w:cs="Times New Roman"/>
                <w:color w:val="auto"/>
                <w:sz w:val="24"/>
              </w:rPr>
            </w:pPr>
          </w:p>
        </w:tc>
        <w:tc>
          <w:tcPr>
            <w:tcW w:w="947" w:type="dxa"/>
          </w:tcPr>
          <w:p w14:paraId="0F076987">
            <w:pPr>
              <w:rPr>
                <w:rFonts w:hint="default" w:ascii="Times New Roman" w:hAnsi="Times New Roman" w:eastAsia="仿宋" w:cs="Times New Roman"/>
                <w:color w:val="auto"/>
                <w:sz w:val="24"/>
              </w:rPr>
            </w:pPr>
          </w:p>
        </w:tc>
        <w:tc>
          <w:tcPr>
            <w:tcW w:w="947" w:type="dxa"/>
          </w:tcPr>
          <w:p w14:paraId="53DD0509">
            <w:pPr>
              <w:rPr>
                <w:rFonts w:hint="default" w:ascii="Times New Roman" w:hAnsi="Times New Roman" w:eastAsia="仿宋" w:cs="Times New Roman"/>
                <w:color w:val="auto"/>
                <w:sz w:val="24"/>
              </w:rPr>
            </w:pPr>
          </w:p>
        </w:tc>
        <w:tc>
          <w:tcPr>
            <w:tcW w:w="947" w:type="dxa"/>
          </w:tcPr>
          <w:p w14:paraId="0A21110E">
            <w:pPr>
              <w:rPr>
                <w:rFonts w:hint="default" w:ascii="Times New Roman" w:hAnsi="Times New Roman" w:eastAsia="仿宋" w:cs="Times New Roman"/>
                <w:color w:val="auto"/>
                <w:sz w:val="24"/>
              </w:rPr>
            </w:pPr>
          </w:p>
        </w:tc>
      </w:tr>
      <w:tr w14:paraId="731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F9B76C4">
            <w:pPr>
              <w:rPr>
                <w:rFonts w:hint="default" w:ascii="Times New Roman" w:hAnsi="Times New Roman" w:cs="Times New Roman"/>
                <w:color w:val="auto"/>
              </w:rPr>
            </w:pPr>
          </w:p>
        </w:tc>
        <w:tc>
          <w:tcPr>
            <w:tcW w:w="947" w:type="dxa"/>
          </w:tcPr>
          <w:p w14:paraId="6AF00E23">
            <w:pPr>
              <w:rPr>
                <w:rFonts w:hint="default" w:ascii="Times New Roman" w:hAnsi="Times New Roman" w:eastAsia="仿宋" w:cs="Times New Roman"/>
                <w:color w:val="auto"/>
                <w:sz w:val="24"/>
              </w:rPr>
            </w:pPr>
          </w:p>
        </w:tc>
        <w:tc>
          <w:tcPr>
            <w:tcW w:w="947" w:type="dxa"/>
          </w:tcPr>
          <w:p w14:paraId="30BFA84B">
            <w:pPr>
              <w:rPr>
                <w:rFonts w:hint="default" w:ascii="Times New Roman" w:hAnsi="Times New Roman" w:eastAsia="仿宋" w:cs="Times New Roman"/>
                <w:color w:val="auto"/>
                <w:sz w:val="24"/>
              </w:rPr>
            </w:pPr>
          </w:p>
        </w:tc>
        <w:tc>
          <w:tcPr>
            <w:tcW w:w="947" w:type="dxa"/>
          </w:tcPr>
          <w:p w14:paraId="25937686">
            <w:pPr>
              <w:rPr>
                <w:rFonts w:hint="default" w:ascii="Times New Roman" w:hAnsi="Times New Roman" w:eastAsia="仿宋" w:cs="Times New Roman"/>
                <w:color w:val="auto"/>
                <w:sz w:val="24"/>
              </w:rPr>
            </w:pPr>
          </w:p>
        </w:tc>
        <w:tc>
          <w:tcPr>
            <w:tcW w:w="947" w:type="dxa"/>
          </w:tcPr>
          <w:p w14:paraId="70C7E82D">
            <w:pPr>
              <w:rPr>
                <w:rFonts w:hint="default" w:ascii="Times New Roman" w:hAnsi="Times New Roman" w:eastAsia="仿宋" w:cs="Times New Roman"/>
                <w:color w:val="auto"/>
                <w:sz w:val="24"/>
              </w:rPr>
            </w:pPr>
          </w:p>
        </w:tc>
        <w:tc>
          <w:tcPr>
            <w:tcW w:w="947" w:type="dxa"/>
          </w:tcPr>
          <w:p w14:paraId="071A7F2D">
            <w:pPr>
              <w:rPr>
                <w:rFonts w:hint="default" w:ascii="Times New Roman" w:hAnsi="Times New Roman" w:eastAsia="仿宋" w:cs="Times New Roman"/>
                <w:color w:val="auto"/>
                <w:sz w:val="24"/>
              </w:rPr>
            </w:pPr>
          </w:p>
        </w:tc>
        <w:tc>
          <w:tcPr>
            <w:tcW w:w="947" w:type="dxa"/>
          </w:tcPr>
          <w:p w14:paraId="53A4CC87">
            <w:pPr>
              <w:rPr>
                <w:rFonts w:hint="default" w:ascii="Times New Roman" w:hAnsi="Times New Roman" w:eastAsia="仿宋" w:cs="Times New Roman"/>
                <w:color w:val="auto"/>
                <w:sz w:val="24"/>
              </w:rPr>
            </w:pPr>
          </w:p>
        </w:tc>
        <w:tc>
          <w:tcPr>
            <w:tcW w:w="947" w:type="dxa"/>
          </w:tcPr>
          <w:p w14:paraId="4D2801B9">
            <w:pPr>
              <w:rPr>
                <w:rFonts w:hint="default" w:ascii="Times New Roman" w:hAnsi="Times New Roman" w:eastAsia="仿宋" w:cs="Times New Roman"/>
                <w:color w:val="auto"/>
                <w:sz w:val="24"/>
              </w:rPr>
            </w:pPr>
          </w:p>
        </w:tc>
        <w:tc>
          <w:tcPr>
            <w:tcW w:w="947" w:type="dxa"/>
          </w:tcPr>
          <w:p w14:paraId="5E8DEBFA">
            <w:pPr>
              <w:rPr>
                <w:rFonts w:hint="default" w:ascii="Times New Roman" w:hAnsi="Times New Roman" w:eastAsia="仿宋" w:cs="Times New Roman"/>
                <w:color w:val="auto"/>
                <w:sz w:val="24"/>
              </w:rPr>
            </w:pPr>
          </w:p>
        </w:tc>
      </w:tr>
      <w:tr w14:paraId="709E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C19122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334DFC0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86FF5CB">
            <w:pPr>
              <w:rPr>
                <w:rFonts w:hint="default" w:ascii="Times New Roman" w:hAnsi="Times New Roman" w:eastAsia="仿宋" w:cs="Times New Roman"/>
                <w:color w:val="auto"/>
                <w:sz w:val="24"/>
              </w:rPr>
            </w:pPr>
          </w:p>
        </w:tc>
        <w:tc>
          <w:tcPr>
            <w:tcW w:w="947" w:type="dxa"/>
          </w:tcPr>
          <w:p w14:paraId="124D8DD2">
            <w:pPr>
              <w:rPr>
                <w:rFonts w:hint="default" w:ascii="Times New Roman" w:hAnsi="Times New Roman" w:eastAsia="仿宋" w:cs="Times New Roman"/>
                <w:color w:val="auto"/>
                <w:sz w:val="24"/>
              </w:rPr>
            </w:pPr>
          </w:p>
        </w:tc>
        <w:tc>
          <w:tcPr>
            <w:tcW w:w="947" w:type="dxa"/>
          </w:tcPr>
          <w:p w14:paraId="413C82F0">
            <w:pPr>
              <w:rPr>
                <w:rFonts w:hint="default" w:ascii="Times New Roman" w:hAnsi="Times New Roman" w:eastAsia="仿宋" w:cs="Times New Roman"/>
                <w:color w:val="auto"/>
                <w:sz w:val="24"/>
              </w:rPr>
            </w:pPr>
          </w:p>
        </w:tc>
        <w:tc>
          <w:tcPr>
            <w:tcW w:w="947" w:type="dxa"/>
          </w:tcPr>
          <w:p w14:paraId="5AC8E0CC">
            <w:pPr>
              <w:rPr>
                <w:rFonts w:hint="default" w:ascii="Times New Roman" w:hAnsi="Times New Roman" w:eastAsia="仿宋" w:cs="Times New Roman"/>
                <w:color w:val="auto"/>
                <w:sz w:val="24"/>
              </w:rPr>
            </w:pPr>
          </w:p>
        </w:tc>
        <w:tc>
          <w:tcPr>
            <w:tcW w:w="947" w:type="dxa"/>
          </w:tcPr>
          <w:p w14:paraId="405174BF">
            <w:pPr>
              <w:rPr>
                <w:rFonts w:hint="default" w:ascii="Times New Roman" w:hAnsi="Times New Roman" w:eastAsia="仿宋" w:cs="Times New Roman"/>
                <w:color w:val="auto"/>
                <w:sz w:val="24"/>
              </w:rPr>
            </w:pPr>
          </w:p>
        </w:tc>
        <w:tc>
          <w:tcPr>
            <w:tcW w:w="947" w:type="dxa"/>
          </w:tcPr>
          <w:p w14:paraId="40E62688">
            <w:pPr>
              <w:rPr>
                <w:rFonts w:hint="default" w:ascii="Times New Roman" w:hAnsi="Times New Roman" w:eastAsia="仿宋" w:cs="Times New Roman"/>
                <w:color w:val="auto"/>
                <w:sz w:val="24"/>
              </w:rPr>
            </w:pPr>
          </w:p>
        </w:tc>
        <w:tc>
          <w:tcPr>
            <w:tcW w:w="947" w:type="dxa"/>
          </w:tcPr>
          <w:p w14:paraId="126774D7">
            <w:pPr>
              <w:rPr>
                <w:rFonts w:hint="default" w:ascii="Times New Roman" w:hAnsi="Times New Roman" w:eastAsia="仿宋" w:cs="Times New Roman"/>
                <w:color w:val="auto"/>
                <w:sz w:val="24"/>
              </w:rPr>
            </w:pPr>
          </w:p>
        </w:tc>
        <w:tc>
          <w:tcPr>
            <w:tcW w:w="947" w:type="dxa"/>
          </w:tcPr>
          <w:p w14:paraId="644A9AC4">
            <w:pPr>
              <w:rPr>
                <w:rFonts w:hint="default" w:ascii="Times New Roman" w:hAnsi="Times New Roman" w:eastAsia="仿宋" w:cs="Times New Roman"/>
                <w:color w:val="auto"/>
                <w:sz w:val="24"/>
              </w:rPr>
            </w:pPr>
          </w:p>
        </w:tc>
      </w:tr>
      <w:tr w14:paraId="3094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810BF">
            <w:pPr>
              <w:rPr>
                <w:rFonts w:hint="default" w:ascii="Times New Roman" w:hAnsi="Times New Roman" w:cs="Times New Roman"/>
                <w:color w:val="auto"/>
              </w:rPr>
            </w:pPr>
          </w:p>
        </w:tc>
        <w:tc>
          <w:tcPr>
            <w:tcW w:w="947" w:type="dxa"/>
          </w:tcPr>
          <w:p w14:paraId="391C4811">
            <w:pPr>
              <w:rPr>
                <w:rFonts w:hint="default" w:ascii="Times New Roman" w:hAnsi="Times New Roman" w:eastAsia="仿宋" w:cs="Times New Roman"/>
                <w:color w:val="auto"/>
                <w:sz w:val="24"/>
              </w:rPr>
            </w:pPr>
          </w:p>
        </w:tc>
        <w:tc>
          <w:tcPr>
            <w:tcW w:w="947" w:type="dxa"/>
          </w:tcPr>
          <w:p w14:paraId="1F20FC8C">
            <w:pPr>
              <w:rPr>
                <w:rFonts w:hint="default" w:ascii="Times New Roman" w:hAnsi="Times New Roman" w:eastAsia="仿宋" w:cs="Times New Roman"/>
                <w:color w:val="auto"/>
                <w:sz w:val="24"/>
              </w:rPr>
            </w:pPr>
          </w:p>
        </w:tc>
        <w:tc>
          <w:tcPr>
            <w:tcW w:w="947" w:type="dxa"/>
          </w:tcPr>
          <w:p w14:paraId="0E130009">
            <w:pPr>
              <w:rPr>
                <w:rFonts w:hint="default" w:ascii="Times New Roman" w:hAnsi="Times New Roman" w:eastAsia="仿宋" w:cs="Times New Roman"/>
                <w:color w:val="auto"/>
                <w:sz w:val="24"/>
              </w:rPr>
            </w:pPr>
          </w:p>
        </w:tc>
        <w:tc>
          <w:tcPr>
            <w:tcW w:w="947" w:type="dxa"/>
          </w:tcPr>
          <w:p w14:paraId="44B67958">
            <w:pPr>
              <w:rPr>
                <w:rFonts w:hint="default" w:ascii="Times New Roman" w:hAnsi="Times New Roman" w:eastAsia="仿宋" w:cs="Times New Roman"/>
                <w:color w:val="auto"/>
                <w:sz w:val="24"/>
              </w:rPr>
            </w:pPr>
          </w:p>
        </w:tc>
        <w:tc>
          <w:tcPr>
            <w:tcW w:w="947" w:type="dxa"/>
          </w:tcPr>
          <w:p w14:paraId="0D9D4C13">
            <w:pPr>
              <w:rPr>
                <w:rFonts w:hint="default" w:ascii="Times New Roman" w:hAnsi="Times New Roman" w:eastAsia="仿宋" w:cs="Times New Roman"/>
                <w:color w:val="auto"/>
                <w:sz w:val="24"/>
              </w:rPr>
            </w:pPr>
          </w:p>
        </w:tc>
        <w:tc>
          <w:tcPr>
            <w:tcW w:w="947" w:type="dxa"/>
          </w:tcPr>
          <w:p w14:paraId="7980FDB4">
            <w:pPr>
              <w:rPr>
                <w:rFonts w:hint="default" w:ascii="Times New Roman" w:hAnsi="Times New Roman" w:eastAsia="仿宋" w:cs="Times New Roman"/>
                <w:color w:val="auto"/>
                <w:sz w:val="24"/>
              </w:rPr>
            </w:pPr>
          </w:p>
        </w:tc>
        <w:tc>
          <w:tcPr>
            <w:tcW w:w="947" w:type="dxa"/>
          </w:tcPr>
          <w:p w14:paraId="132FF614">
            <w:pPr>
              <w:rPr>
                <w:rFonts w:hint="default" w:ascii="Times New Roman" w:hAnsi="Times New Roman" w:eastAsia="仿宋" w:cs="Times New Roman"/>
                <w:color w:val="auto"/>
                <w:sz w:val="24"/>
              </w:rPr>
            </w:pPr>
          </w:p>
        </w:tc>
        <w:tc>
          <w:tcPr>
            <w:tcW w:w="947" w:type="dxa"/>
          </w:tcPr>
          <w:p w14:paraId="7A976BC1">
            <w:pPr>
              <w:rPr>
                <w:rFonts w:hint="default" w:ascii="Times New Roman" w:hAnsi="Times New Roman" w:eastAsia="仿宋" w:cs="Times New Roman"/>
                <w:color w:val="auto"/>
                <w:sz w:val="24"/>
              </w:rPr>
            </w:pPr>
          </w:p>
        </w:tc>
      </w:tr>
      <w:tr w14:paraId="17F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B7A056">
            <w:pPr>
              <w:rPr>
                <w:rFonts w:hint="default" w:ascii="Times New Roman" w:hAnsi="Times New Roman" w:cs="Times New Roman"/>
                <w:color w:val="auto"/>
              </w:rPr>
            </w:pPr>
          </w:p>
        </w:tc>
        <w:tc>
          <w:tcPr>
            <w:tcW w:w="947" w:type="dxa"/>
          </w:tcPr>
          <w:p w14:paraId="7275E866">
            <w:pPr>
              <w:rPr>
                <w:rFonts w:hint="default" w:ascii="Times New Roman" w:hAnsi="Times New Roman" w:eastAsia="仿宋" w:cs="Times New Roman"/>
                <w:color w:val="auto"/>
                <w:sz w:val="24"/>
              </w:rPr>
            </w:pPr>
          </w:p>
        </w:tc>
        <w:tc>
          <w:tcPr>
            <w:tcW w:w="947" w:type="dxa"/>
          </w:tcPr>
          <w:p w14:paraId="3FE84FEC">
            <w:pPr>
              <w:rPr>
                <w:rFonts w:hint="default" w:ascii="Times New Roman" w:hAnsi="Times New Roman" w:eastAsia="仿宋" w:cs="Times New Roman"/>
                <w:color w:val="auto"/>
                <w:sz w:val="24"/>
              </w:rPr>
            </w:pPr>
          </w:p>
        </w:tc>
        <w:tc>
          <w:tcPr>
            <w:tcW w:w="947" w:type="dxa"/>
          </w:tcPr>
          <w:p w14:paraId="77973B8A">
            <w:pPr>
              <w:rPr>
                <w:rFonts w:hint="default" w:ascii="Times New Roman" w:hAnsi="Times New Roman" w:eastAsia="仿宋" w:cs="Times New Roman"/>
                <w:color w:val="auto"/>
                <w:sz w:val="24"/>
              </w:rPr>
            </w:pPr>
          </w:p>
        </w:tc>
        <w:tc>
          <w:tcPr>
            <w:tcW w:w="947" w:type="dxa"/>
          </w:tcPr>
          <w:p w14:paraId="5D4DF0D0">
            <w:pPr>
              <w:rPr>
                <w:rFonts w:hint="default" w:ascii="Times New Roman" w:hAnsi="Times New Roman" w:eastAsia="仿宋" w:cs="Times New Roman"/>
                <w:color w:val="auto"/>
                <w:sz w:val="24"/>
              </w:rPr>
            </w:pPr>
          </w:p>
        </w:tc>
        <w:tc>
          <w:tcPr>
            <w:tcW w:w="947" w:type="dxa"/>
          </w:tcPr>
          <w:p w14:paraId="5230C6B6">
            <w:pPr>
              <w:rPr>
                <w:rFonts w:hint="default" w:ascii="Times New Roman" w:hAnsi="Times New Roman" w:eastAsia="仿宋" w:cs="Times New Roman"/>
                <w:color w:val="auto"/>
                <w:sz w:val="24"/>
              </w:rPr>
            </w:pPr>
          </w:p>
        </w:tc>
        <w:tc>
          <w:tcPr>
            <w:tcW w:w="947" w:type="dxa"/>
          </w:tcPr>
          <w:p w14:paraId="79D69BC4">
            <w:pPr>
              <w:rPr>
                <w:rFonts w:hint="default" w:ascii="Times New Roman" w:hAnsi="Times New Roman" w:eastAsia="仿宋" w:cs="Times New Roman"/>
                <w:color w:val="auto"/>
                <w:sz w:val="24"/>
              </w:rPr>
            </w:pPr>
          </w:p>
        </w:tc>
        <w:tc>
          <w:tcPr>
            <w:tcW w:w="947" w:type="dxa"/>
          </w:tcPr>
          <w:p w14:paraId="79D2F82E">
            <w:pPr>
              <w:rPr>
                <w:rFonts w:hint="default" w:ascii="Times New Roman" w:hAnsi="Times New Roman" w:eastAsia="仿宋" w:cs="Times New Roman"/>
                <w:color w:val="auto"/>
                <w:sz w:val="24"/>
              </w:rPr>
            </w:pPr>
          </w:p>
        </w:tc>
        <w:tc>
          <w:tcPr>
            <w:tcW w:w="947" w:type="dxa"/>
          </w:tcPr>
          <w:p w14:paraId="7FB7E990">
            <w:pPr>
              <w:rPr>
                <w:rFonts w:hint="default" w:ascii="Times New Roman" w:hAnsi="Times New Roman" w:eastAsia="仿宋" w:cs="Times New Roman"/>
                <w:color w:val="auto"/>
                <w:sz w:val="24"/>
              </w:rPr>
            </w:pPr>
          </w:p>
        </w:tc>
      </w:tr>
      <w:tr w14:paraId="456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FE839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5D9187C5">
            <w:pPr>
              <w:rPr>
                <w:rFonts w:hint="default" w:ascii="Times New Roman" w:hAnsi="Times New Roman" w:eastAsia="仿宋" w:cs="Times New Roman"/>
                <w:color w:val="auto"/>
                <w:sz w:val="24"/>
              </w:rPr>
            </w:pPr>
          </w:p>
        </w:tc>
        <w:tc>
          <w:tcPr>
            <w:tcW w:w="947" w:type="dxa"/>
          </w:tcPr>
          <w:p w14:paraId="04127D0C">
            <w:pPr>
              <w:rPr>
                <w:rFonts w:hint="default" w:ascii="Times New Roman" w:hAnsi="Times New Roman" w:eastAsia="仿宋" w:cs="Times New Roman"/>
                <w:color w:val="auto"/>
                <w:sz w:val="24"/>
              </w:rPr>
            </w:pPr>
          </w:p>
        </w:tc>
        <w:tc>
          <w:tcPr>
            <w:tcW w:w="947" w:type="dxa"/>
          </w:tcPr>
          <w:p w14:paraId="64FE1B5C">
            <w:pPr>
              <w:rPr>
                <w:rFonts w:hint="default" w:ascii="Times New Roman" w:hAnsi="Times New Roman" w:eastAsia="仿宋" w:cs="Times New Roman"/>
                <w:color w:val="auto"/>
                <w:sz w:val="24"/>
              </w:rPr>
            </w:pPr>
          </w:p>
        </w:tc>
        <w:tc>
          <w:tcPr>
            <w:tcW w:w="947" w:type="dxa"/>
          </w:tcPr>
          <w:p w14:paraId="0D00ED2A">
            <w:pPr>
              <w:rPr>
                <w:rFonts w:hint="default" w:ascii="Times New Roman" w:hAnsi="Times New Roman" w:eastAsia="仿宋" w:cs="Times New Roman"/>
                <w:color w:val="auto"/>
                <w:sz w:val="24"/>
              </w:rPr>
            </w:pPr>
          </w:p>
        </w:tc>
        <w:tc>
          <w:tcPr>
            <w:tcW w:w="947" w:type="dxa"/>
          </w:tcPr>
          <w:p w14:paraId="1AC2CC35">
            <w:pPr>
              <w:rPr>
                <w:rFonts w:hint="default" w:ascii="Times New Roman" w:hAnsi="Times New Roman" w:eastAsia="仿宋" w:cs="Times New Roman"/>
                <w:color w:val="auto"/>
                <w:sz w:val="24"/>
              </w:rPr>
            </w:pPr>
          </w:p>
        </w:tc>
        <w:tc>
          <w:tcPr>
            <w:tcW w:w="947" w:type="dxa"/>
          </w:tcPr>
          <w:p w14:paraId="245C66F7">
            <w:pPr>
              <w:rPr>
                <w:rFonts w:hint="default" w:ascii="Times New Roman" w:hAnsi="Times New Roman" w:eastAsia="仿宋" w:cs="Times New Roman"/>
                <w:color w:val="auto"/>
                <w:sz w:val="24"/>
              </w:rPr>
            </w:pPr>
          </w:p>
        </w:tc>
        <w:tc>
          <w:tcPr>
            <w:tcW w:w="947" w:type="dxa"/>
          </w:tcPr>
          <w:p w14:paraId="29E15581">
            <w:pPr>
              <w:rPr>
                <w:rFonts w:hint="default" w:ascii="Times New Roman" w:hAnsi="Times New Roman" w:eastAsia="仿宋" w:cs="Times New Roman"/>
                <w:color w:val="auto"/>
                <w:sz w:val="24"/>
              </w:rPr>
            </w:pPr>
          </w:p>
        </w:tc>
        <w:tc>
          <w:tcPr>
            <w:tcW w:w="947" w:type="dxa"/>
          </w:tcPr>
          <w:p w14:paraId="1822D4EE">
            <w:pPr>
              <w:rPr>
                <w:rFonts w:hint="default" w:ascii="Times New Roman" w:hAnsi="Times New Roman" w:eastAsia="仿宋" w:cs="Times New Roman"/>
                <w:color w:val="auto"/>
                <w:sz w:val="24"/>
              </w:rPr>
            </w:pPr>
          </w:p>
        </w:tc>
      </w:tr>
      <w:tr w14:paraId="345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7B47B4C">
            <w:pPr>
              <w:rPr>
                <w:rFonts w:hint="default" w:ascii="Times New Roman" w:hAnsi="Times New Roman" w:cs="Times New Roman"/>
                <w:color w:val="auto"/>
              </w:rPr>
            </w:pPr>
          </w:p>
        </w:tc>
        <w:tc>
          <w:tcPr>
            <w:tcW w:w="947" w:type="dxa"/>
          </w:tcPr>
          <w:p w14:paraId="6017BCD5">
            <w:pPr>
              <w:rPr>
                <w:rFonts w:hint="default" w:ascii="Times New Roman" w:hAnsi="Times New Roman" w:eastAsia="仿宋" w:cs="Times New Roman"/>
                <w:color w:val="auto"/>
                <w:sz w:val="24"/>
              </w:rPr>
            </w:pPr>
          </w:p>
        </w:tc>
        <w:tc>
          <w:tcPr>
            <w:tcW w:w="947" w:type="dxa"/>
          </w:tcPr>
          <w:p w14:paraId="3B6EF5FF">
            <w:pPr>
              <w:rPr>
                <w:rFonts w:hint="default" w:ascii="Times New Roman" w:hAnsi="Times New Roman" w:eastAsia="仿宋" w:cs="Times New Roman"/>
                <w:color w:val="auto"/>
                <w:sz w:val="24"/>
              </w:rPr>
            </w:pPr>
          </w:p>
        </w:tc>
        <w:tc>
          <w:tcPr>
            <w:tcW w:w="947" w:type="dxa"/>
          </w:tcPr>
          <w:p w14:paraId="6DC1B84F">
            <w:pPr>
              <w:rPr>
                <w:rFonts w:hint="default" w:ascii="Times New Roman" w:hAnsi="Times New Roman" w:eastAsia="仿宋" w:cs="Times New Roman"/>
                <w:color w:val="auto"/>
                <w:sz w:val="24"/>
              </w:rPr>
            </w:pPr>
          </w:p>
        </w:tc>
        <w:tc>
          <w:tcPr>
            <w:tcW w:w="947" w:type="dxa"/>
          </w:tcPr>
          <w:p w14:paraId="73F9E3FE">
            <w:pPr>
              <w:rPr>
                <w:rFonts w:hint="default" w:ascii="Times New Roman" w:hAnsi="Times New Roman" w:eastAsia="仿宋" w:cs="Times New Roman"/>
                <w:color w:val="auto"/>
                <w:sz w:val="24"/>
              </w:rPr>
            </w:pPr>
          </w:p>
        </w:tc>
        <w:tc>
          <w:tcPr>
            <w:tcW w:w="947" w:type="dxa"/>
          </w:tcPr>
          <w:p w14:paraId="71A3355D">
            <w:pPr>
              <w:rPr>
                <w:rFonts w:hint="default" w:ascii="Times New Roman" w:hAnsi="Times New Roman" w:eastAsia="仿宋" w:cs="Times New Roman"/>
                <w:color w:val="auto"/>
                <w:sz w:val="24"/>
              </w:rPr>
            </w:pPr>
          </w:p>
        </w:tc>
        <w:tc>
          <w:tcPr>
            <w:tcW w:w="947" w:type="dxa"/>
          </w:tcPr>
          <w:p w14:paraId="30550DD9">
            <w:pPr>
              <w:rPr>
                <w:rFonts w:hint="default" w:ascii="Times New Roman" w:hAnsi="Times New Roman" w:eastAsia="仿宋" w:cs="Times New Roman"/>
                <w:color w:val="auto"/>
                <w:sz w:val="24"/>
              </w:rPr>
            </w:pPr>
          </w:p>
        </w:tc>
        <w:tc>
          <w:tcPr>
            <w:tcW w:w="947" w:type="dxa"/>
          </w:tcPr>
          <w:p w14:paraId="4912D4BF">
            <w:pPr>
              <w:rPr>
                <w:rFonts w:hint="default" w:ascii="Times New Roman" w:hAnsi="Times New Roman" w:eastAsia="仿宋" w:cs="Times New Roman"/>
                <w:color w:val="auto"/>
                <w:sz w:val="24"/>
              </w:rPr>
            </w:pPr>
          </w:p>
        </w:tc>
        <w:tc>
          <w:tcPr>
            <w:tcW w:w="947" w:type="dxa"/>
          </w:tcPr>
          <w:p w14:paraId="4F61D542">
            <w:pPr>
              <w:rPr>
                <w:rFonts w:hint="default" w:ascii="Times New Roman" w:hAnsi="Times New Roman" w:eastAsia="仿宋" w:cs="Times New Roman"/>
                <w:color w:val="auto"/>
                <w:sz w:val="24"/>
              </w:rPr>
            </w:pPr>
          </w:p>
        </w:tc>
      </w:tr>
      <w:tr w14:paraId="32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B51A1CF">
            <w:pPr>
              <w:rPr>
                <w:rFonts w:hint="default" w:ascii="Times New Roman" w:hAnsi="Times New Roman" w:cs="Times New Roman"/>
                <w:color w:val="auto"/>
              </w:rPr>
            </w:pPr>
          </w:p>
        </w:tc>
        <w:tc>
          <w:tcPr>
            <w:tcW w:w="947" w:type="dxa"/>
          </w:tcPr>
          <w:p w14:paraId="79B321A8">
            <w:pPr>
              <w:rPr>
                <w:rFonts w:hint="default" w:ascii="Times New Roman" w:hAnsi="Times New Roman" w:eastAsia="仿宋" w:cs="Times New Roman"/>
                <w:color w:val="auto"/>
                <w:sz w:val="24"/>
              </w:rPr>
            </w:pPr>
          </w:p>
        </w:tc>
        <w:tc>
          <w:tcPr>
            <w:tcW w:w="947" w:type="dxa"/>
          </w:tcPr>
          <w:p w14:paraId="7267661F">
            <w:pPr>
              <w:rPr>
                <w:rFonts w:hint="default" w:ascii="Times New Roman" w:hAnsi="Times New Roman" w:eastAsia="仿宋" w:cs="Times New Roman"/>
                <w:color w:val="auto"/>
                <w:sz w:val="24"/>
              </w:rPr>
            </w:pPr>
          </w:p>
        </w:tc>
        <w:tc>
          <w:tcPr>
            <w:tcW w:w="947" w:type="dxa"/>
          </w:tcPr>
          <w:p w14:paraId="11E41D63">
            <w:pPr>
              <w:rPr>
                <w:rFonts w:hint="default" w:ascii="Times New Roman" w:hAnsi="Times New Roman" w:eastAsia="仿宋" w:cs="Times New Roman"/>
                <w:color w:val="auto"/>
                <w:sz w:val="24"/>
              </w:rPr>
            </w:pPr>
          </w:p>
        </w:tc>
        <w:tc>
          <w:tcPr>
            <w:tcW w:w="947" w:type="dxa"/>
          </w:tcPr>
          <w:p w14:paraId="3C025AEE">
            <w:pPr>
              <w:rPr>
                <w:rFonts w:hint="default" w:ascii="Times New Roman" w:hAnsi="Times New Roman" w:eastAsia="仿宋" w:cs="Times New Roman"/>
                <w:color w:val="auto"/>
                <w:sz w:val="24"/>
              </w:rPr>
            </w:pPr>
          </w:p>
        </w:tc>
        <w:tc>
          <w:tcPr>
            <w:tcW w:w="947" w:type="dxa"/>
          </w:tcPr>
          <w:p w14:paraId="0C4DCEE9">
            <w:pPr>
              <w:rPr>
                <w:rFonts w:hint="default" w:ascii="Times New Roman" w:hAnsi="Times New Roman" w:eastAsia="仿宋" w:cs="Times New Roman"/>
                <w:color w:val="auto"/>
                <w:sz w:val="24"/>
              </w:rPr>
            </w:pPr>
          </w:p>
        </w:tc>
        <w:tc>
          <w:tcPr>
            <w:tcW w:w="947" w:type="dxa"/>
          </w:tcPr>
          <w:p w14:paraId="4B07614F">
            <w:pPr>
              <w:rPr>
                <w:rFonts w:hint="default" w:ascii="Times New Roman" w:hAnsi="Times New Roman" w:eastAsia="仿宋" w:cs="Times New Roman"/>
                <w:color w:val="auto"/>
                <w:sz w:val="24"/>
              </w:rPr>
            </w:pPr>
          </w:p>
        </w:tc>
        <w:tc>
          <w:tcPr>
            <w:tcW w:w="947" w:type="dxa"/>
          </w:tcPr>
          <w:p w14:paraId="5A19DE1B">
            <w:pPr>
              <w:rPr>
                <w:rFonts w:hint="default" w:ascii="Times New Roman" w:hAnsi="Times New Roman" w:eastAsia="仿宋" w:cs="Times New Roman"/>
                <w:color w:val="auto"/>
                <w:sz w:val="24"/>
              </w:rPr>
            </w:pPr>
          </w:p>
        </w:tc>
        <w:tc>
          <w:tcPr>
            <w:tcW w:w="947" w:type="dxa"/>
          </w:tcPr>
          <w:p w14:paraId="4FBD6AA6">
            <w:pPr>
              <w:rPr>
                <w:rFonts w:hint="default" w:ascii="Times New Roman" w:hAnsi="Times New Roman" w:eastAsia="仿宋" w:cs="Times New Roman"/>
                <w:color w:val="auto"/>
                <w:sz w:val="24"/>
              </w:rPr>
            </w:pPr>
          </w:p>
        </w:tc>
      </w:tr>
    </w:tbl>
    <w:p w14:paraId="7A3DECD3">
      <w:pPr>
        <w:rPr>
          <w:rFonts w:hint="default" w:ascii="Times New Roman" w:hAnsi="Times New Roman" w:eastAsia="仿宋" w:cs="Times New Roman"/>
          <w:color w:val="auto"/>
          <w:sz w:val="24"/>
        </w:rPr>
      </w:pPr>
    </w:p>
    <w:p w14:paraId="15857D03">
      <w:pPr>
        <w:rPr>
          <w:rFonts w:hint="default" w:ascii="Times New Roman" w:hAnsi="Times New Roman" w:eastAsia="仿宋" w:cs="Times New Roman"/>
          <w:color w:val="auto"/>
          <w:sz w:val="24"/>
        </w:rPr>
      </w:pPr>
    </w:p>
    <w:p w14:paraId="34EC8301">
      <w:pPr>
        <w:rPr>
          <w:rFonts w:hint="default" w:ascii="Times New Roman" w:hAnsi="Times New Roman" w:eastAsia="仿宋" w:cs="Times New Roman"/>
          <w:color w:val="auto"/>
          <w:sz w:val="24"/>
        </w:rPr>
      </w:pPr>
    </w:p>
    <w:p w14:paraId="7C0BE73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6199AD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BB1D32B">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06BF989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77560690">
      <w:pPr>
        <w:spacing w:before="240" w:after="60"/>
        <w:jc w:val="center"/>
        <w:outlineLvl w:val="0"/>
        <w:rPr>
          <w:rFonts w:hint="default" w:ascii="Times New Roman" w:hAnsi="Times New Roman" w:eastAsia="仿宋" w:cs="Times New Roman"/>
          <w:b/>
          <w:color w:val="auto"/>
          <w:sz w:val="36"/>
          <w:szCs w:val="36"/>
        </w:rPr>
      </w:pPr>
      <w:bookmarkStart w:id="64" w:name="_Toc112053983"/>
      <w:r>
        <w:rPr>
          <w:rFonts w:hint="default" w:ascii="Times New Roman" w:hAnsi="Times New Roman" w:eastAsia="仿宋" w:cs="Times New Roman"/>
          <w:b/>
          <w:color w:val="auto"/>
          <w:sz w:val="36"/>
          <w:szCs w:val="36"/>
        </w:rPr>
        <w:t>第八章  评审方法</w:t>
      </w:r>
      <w:bookmarkEnd w:id="64"/>
    </w:p>
    <w:p w14:paraId="2FDCDAFF">
      <w:pPr>
        <w:spacing w:line="401" w:lineRule="auto"/>
        <w:ind w:firstLine="472"/>
        <w:rPr>
          <w:rFonts w:hint="default" w:ascii="Times New Roman" w:hAnsi="Times New Roman" w:eastAsia="仿宋" w:cs="Times New Roman"/>
          <w:b/>
          <w:color w:val="auto"/>
          <w:sz w:val="24"/>
        </w:rPr>
      </w:pPr>
    </w:p>
    <w:p w14:paraId="0940FF8E">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14:paraId="7962804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0E425A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5B1A75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6AD1B8F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01C211D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3D2FC61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7CD2AC5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7CAD80F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4E95DA8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0DE26B4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07776C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50C0C0A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3DB9BE4A">
      <w:pPr>
        <w:ind w:firstLine="413"/>
        <w:rPr>
          <w:rFonts w:hint="default" w:ascii="Times New Roman" w:hAnsi="Times New Roman" w:eastAsia="仿宋" w:cs="Times New Roman"/>
          <w:color w:val="auto"/>
        </w:rPr>
      </w:pPr>
    </w:p>
    <w:p w14:paraId="7B163BF7">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14:paraId="3CE359F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7802F0D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3B2CF1A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3848E4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669010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DD0BB5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60B4118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41A0441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35CF97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2818232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0B90E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3DE18E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5A9EB4F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2F66684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43754B2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3F46BCE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1B72D6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w:t>
      </w:r>
      <w:r>
        <w:rPr>
          <w:rFonts w:hint="eastAsia"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rPr>
        <w:t>家的（本章2.3.1的情况除外），终止本次采购活动，并发布终止采购活动公告。</w:t>
      </w:r>
    </w:p>
    <w:p w14:paraId="63EE9080">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408632E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5BC7C75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E213A7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5D0B6DC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2E261D3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FB276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E29EB69">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0B7DE91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0D7F12C0">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2EE0807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10013F9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7E773B22">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56CA17C8">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6F41480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14D6AAD1">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2452098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060D6A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731046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509012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5BF068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11F70A8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006838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0D07BE4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19E21F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21B5A93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7EBD15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6B807FA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63D6C8C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056932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BED47D6">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1C513DC4">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5908D1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48E5706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475D06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FBCD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59719E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6E3DA7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028B5D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7898776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4BC9756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5E7C0BD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076B12F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44FE01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4BC099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709839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0583D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46734D9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487E897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91C815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4B73F0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1D0F4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5E04A12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18DE17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3AD01DF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2F2BE5B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4638784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8F32D7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F68DBE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602DDF5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1C9D1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8B9E68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374FD1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09707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5EB54DD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247109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1F91F9DB">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14:paraId="1DEE96F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11B262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8A3EFE8">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6C0480AD">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0494E18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5D874EE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1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638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B228EFA">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092ACA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68637610">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5E663CC9">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14:paraId="395BCDAA">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18" w:type="dxa"/>
            <w:vAlign w:val="center"/>
          </w:tcPr>
          <w:p w14:paraId="5E67648C">
            <w:pPr>
              <w:spacing w:line="40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说明</w:t>
            </w:r>
          </w:p>
        </w:tc>
      </w:tr>
      <w:tr w14:paraId="2303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49A18D8">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14:paraId="09765545">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10</w:t>
            </w:r>
            <w:r>
              <w:rPr>
                <w:rFonts w:hint="eastAsia" w:ascii="仿宋" w:hAnsi="仿宋" w:eastAsia="仿宋"/>
                <w:color w:val="000000"/>
                <w:szCs w:val="21"/>
              </w:rPr>
              <w:t>%</w:t>
            </w:r>
          </w:p>
        </w:tc>
        <w:tc>
          <w:tcPr>
            <w:tcW w:w="807" w:type="dxa"/>
            <w:vAlign w:val="center"/>
          </w:tcPr>
          <w:p w14:paraId="21652B56">
            <w:pPr>
              <w:jc w:val="center"/>
              <w:rPr>
                <w:rFonts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0分</w:t>
            </w:r>
          </w:p>
        </w:tc>
        <w:tc>
          <w:tcPr>
            <w:tcW w:w="5476" w:type="dxa"/>
            <w:vAlign w:val="center"/>
          </w:tcPr>
          <w:p w14:paraId="164DCFC7">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1</w:t>
            </w:r>
            <w:r>
              <w:rPr>
                <w:rFonts w:hint="eastAsia" w:ascii="仿宋" w:hAnsi="仿宋" w:eastAsia="仿宋"/>
                <w:color w:val="000000"/>
                <w:szCs w:val="21"/>
              </w:rPr>
              <w:t>0%*100</w:t>
            </w:r>
          </w:p>
        </w:tc>
        <w:tc>
          <w:tcPr>
            <w:tcW w:w="1418" w:type="dxa"/>
            <w:vAlign w:val="center"/>
          </w:tcPr>
          <w:p w14:paraId="02B486FC">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14:paraId="2187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440303FA">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14:paraId="311E1653">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项目服务方案</w:t>
            </w:r>
            <w:r>
              <w:rPr>
                <w:rFonts w:hint="eastAsia" w:ascii="仿宋" w:hAnsi="仿宋" w:eastAsia="仿宋"/>
                <w:color w:val="000000" w:themeColor="text1"/>
                <w:szCs w:val="21"/>
                <w:lang w:val="en-US" w:eastAsia="zh-CN"/>
                <w14:textFill>
                  <w14:solidFill>
                    <w14:schemeClr w14:val="tx1"/>
                  </w14:solidFill>
                </w14:textFill>
              </w:rPr>
              <w:t>60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16132A75">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45A324C9">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根据供应商制定的服务方案进行综合评分，方案内容需包含：</w:t>
            </w:r>
          </w:p>
          <w:p w14:paraId="221E7883">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（1）制定规范性文件审查方案</w:t>
            </w:r>
            <w:r>
              <w:rPr>
                <w:rFonts w:hint="eastAsia" w:ascii="仿宋" w:hAnsi="仿宋" w:eastAsia="仿宋" w:cs="Arial"/>
                <w:sz w:val="21"/>
                <w:szCs w:val="21"/>
                <w:lang w:val="en-US" w:eastAsia="zh-CN" w:bidi="ar-SA"/>
              </w:rPr>
              <w:br w:type="textWrapping"/>
            </w:r>
            <w:r>
              <w:rPr>
                <w:rFonts w:hint="eastAsia" w:ascii="仿宋" w:hAnsi="仿宋" w:eastAsia="仿宋" w:cs="Arial"/>
                <w:sz w:val="21"/>
                <w:szCs w:val="21"/>
                <w:lang w:val="en-US" w:eastAsia="zh-CN" w:bidi="ar-SA"/>
              </w:rPr>
              <w:t>（2）制定参与突发事件研究与处置方案</w:t>
            </w:r>
          </w:p>
          <w:p w14:paraId="4C5D65E7">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（3）制定合同审查方案</w:t>
            </w:r>
          </w:p>
          <w:p w14:paraId="6C8365F5">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（4）质量保障措施</w:t>
            </w:r>
          </w:p>
          <w:p w14:paraId="4B4164AA">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（5）服务响应方案</w:t>
            </w:r>
          </w:p>
          <w:p w14:paraId="7052E090">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lang w:val="en-US" w:eastAsia="zh-CN"/>
              </w:rPr>
            </w:pPr>
            <w:r>
              <w:rPr>
                <w:rFonts w:hint="eastAsia" w:ascii="仿宋" w:hAnsi="仿宋" w:eastAsia="仿宋" w:cs="Arial"/>
                <w:sz w:val="21"/>
                <w:szCs w:val="21"/>
                <w:lang w:val="en-US" w:eastAsia="zh-CN" w:bidi="ar-SA"/>
              </w:rPr>
              <w:t>（6）法律意见审查方案</w:t>
            </w:r>
          </w:p>
          <w:p w14:paraId="6B56DC6A">
            <w:pPr>
              <w:keepNext w:val="0"/>
              <w:keepLines w:val="0"/>
              <w:pageBreakBefore w:val="0"/>
              <w:widowControl w:val="0"/>
              <w:numPr>
                <w:ilvl w:val="0"/>
                <w:numId w:val="0"/>
              </w:numPr>
              <w:kinsoku/>
              <w:wordWrap/>
              <w:overflowPunct/>
              <w:topLinePunct w:val="0"/>
              <w:autoSpaceDE/>
              <w:autoSpaceDN w:val="0"/>
              <w:bidi w:val="0"/>
              <w:adjustRightInd/>
              <w:snapToGrid/>
              <w:jc w:val="left"/>
              <w:textAlignment w:val="auto"/>
              <w:rPr>
                <w:rFonts w:hint="eastAsia" w:ascii="仿宋" w:hAnsi="仿宋" w:eastAsia="仿宋" w:cs="Arial"/>
                <w:sz w:val="21"/>
                <w:szCs w:val="21"/>
                <w:lang w:val="en-US" w:eastAsia="zh-CN" w:bidi="ar-SA"/>
              </w:rPr>
            </w:pPr>
            <w:r>
              <w:rPr>
                <w:rFonts w:hint="eastAsia" w:ascii="仿宋" w:hAnsi="仿宋" w:eastAsia="仿宋" w:cs="Arial"/>
                <w:sz w:val="21"/>
                <w:szCs w:val="21"/>
                <w:lang w:val="en-US" w:eastAsia="zh-CN" w:bidi="ar-SA"/>
              </w:rPr>
              <w:t xml:space="preserve">以上方案内容完整符合项目需求的得60分；每缺少一项内容扣10分，每存在一处缺陷或漏洞扣5分，扣完为止。 </w:t>
            </w:r>
          </w:p>
          <w:p w14:paraId="31B4C01C">
            <w:pPr>
              <w:numPr>
                <w:ilvl w:val="0"/>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s="Arial"/>
                <w:sz w:val="21"/>
                <w:szCs w:val="21"/>
                <w:lang w:val="en-US" w:eastAsia="zh-CN" w:bidi="ar-SA"/>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418" w:type="dxa"/>
            <w:vAlign w:val="center"/>
          </w:tcPr>
          <w:p w14:paraId="41BD211C">
            <w:pPr>
              <w:jc w:val="center"/>
              <w:rPr>
                <w:rFonts w:hint="eastAsia" w:ascii="仿宋" w:hAnsi="仿宋" w:eastAsia="仿宋"/>
                <w:color w:val="000000"/>
                <w:szCs w:val="21"/>
                <w:lang w:val="en-US" w:eastAsia="zh-CN"/>
              </w:rPr>
            </w:pPr>
            <w:r>
              <w:rPr>
                <w:rFonts w:hint="eastAsia" w:ascii="仿宋" w:hAnsi="仿宋" w:eastAsia="仿宋"/>
                <w:color w:val="000000"/>
                <w:szCs w:val="21"/>
              </w:rPr>
              <w:t>技术评分因素</w:t>
            </w:r>
          </w:p>
        </w:tc>
      </w:tr>
      <w:tr w14:paraId="084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A101E79">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119" w:type="dxa"/>
            <w:vAlign w:val="center"/>
          </w:tcPr>
          <w:p w14:paraId="1EF7D3C1">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人员配置</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052A20D7">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4A6C5442">
            <w:pPr>
              <w:numPr>
                <w:ilvl w:val="0"/>
                <w:numId w:val="0"/>
              </w:num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供应商需为本项目制定详细的人员配置。</w:t>
            </w:r>
          </w:p>
          <w:p w14:paraId="55ABADD8">
            <w:pPr>
              <w:numPr>
                <w:ilvl w:val="-1"/>
                <w:numId w:val="0"/>
              </w:numPr>
              <w:autoSpaceDN w:val="0"/>
            </w:pP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lang w:eastAsia="zh-CN"/>
                <w14:textFill>
                  <w14:solidFill>
                    <w14:schemeClr w14:val="tx1"/>
                  </w14:solidFill>
                </w14:textFill>
              </w:rPr>
              <w:t>拟派项目负责人具有高级职</w:t>
            </w:r>
            <w:r>
              <w:rPr>
                <w:rFonts w:hint="eastAsia" w:ascii="仿宋" w:hAnsi="仿宋" w:eastAsia="仿宋"/>
                <w:color w:val="000000" w:themeColor="text1"/>
                <w:szCs w:val="21"/>
                <w:lang w:val="en-US" w:eastAsia="zh-CN"/>
                <w14:textFill>
                  <w14:solidFill>
                    <w14:schemeClr w14:val="tx1"/>
                  </w14:solidFill>
                </w14:textFill>
              </w:rPr>
              <w:t>称</w:t>
            </w:r>
            <w:r>
              <w:rPr>
                <w:rFonts w:hint="eastAsia" w:ascii="仿宋" w:hAnsi="仿宋" w:eastAsia="仿宋"/>
                <w:color w:val="000000" w:themeColor="text1"/>
                <w:szCs w:val="21"/>
                <w:lang w:eastAsia="zh-CN"/>
                <w14:textFill>
                  <w14:solidFill>
                    <w14:schemeClr w14:val="tx1"/>
                  </w14:solidFill>
                </w14:textFill>
              </w:rPr>
              <w:t>、副高级或相当资格得</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lang w:eastAsia="zh-CN"/>
                <w14:textFill>
                  <w14:solidFill>
                    <w14:schemeClr w14:val="tx1"/>
                  </w14:solidFill>
                </w14:textFill>
              </w:rPr>
              <w:t>分,中级职称或相当资格得</w:t>
            </w:r>
            <w:r>
              <w:rPr>
                <w:rFonts w:hint="eastAsia" w:ascii="仿宋" w:hAnsi="仿宋" w:eastAsia="仿宋"/>
                <w:color w:val="000000" w:themeColor="text1"/>
                <w:szCs w:val="21"/>
                <w:lang w:val="en-US" w:eastAsia="zh-CN"/>
                <w14:textFill>
                  <w14:solidFill>
                    <w14:schemeClr w14:val="tx1"/>
                  </w14:solidFill>
                </w14:textFill>
              </w:rPr>
              <w:t>8</w:t>
            </w:r>
            <w:r>
              <w:rPr>
                <w:rFonts w:hint="eastAsia" w:ascii="仿宋" w:hAnsi="仿宋" w:eastAsia="仿宋"/>
                <w:color w:val="000000" w:themeColor="text1"/>
                <w:szCs w:val="21"/>
                <w:lang w:eastAsia="zh-CN"/>
                <w14:textFill>
                  <w14:solidFill>
                    <w14:schemeClr w14:val="tx1"/>
                  </w14:solidFill>
                </w14:textFill>
              </w:rPr>
              <w:t>分，不满足得0分</w:t>
            </w:r>
            <w:r>
              <w:rPr>
                <w:rFonts w:hint="eastAsia" w:ascii="仿宋" w:hAnsi="仿宋" w:eastAsia="仿宋"/>
                <w:color w:val="000000" w:themeColor="text1"/>
                <w:szCs w:val="21"/>
                <w:lang w:val="en-US" w:eastAsia="zh-CN"/>
                <w14:textFill>
                  <w14:solidFill>
                    <w14:schemeClr w14:val="tx1"/>
                  </w14:solidFill>
                </w14:textFill>
              </w:rPr>
              <w:t>；本项最高得10分。</w:t>
            </w:r>
            <w:r>
              <w:rPr>
                <w:rFonts w:hint="eastAsia" w:ascii="仿宋" w:hAnsi="仿宋" w:eastAsia="仿宋"/>
                <w:color w:val="000000" w:themeColor="text1"/>
                <w:szCs w:val="21"/>
                <w:lang w:val="en-US" w:eastAsia="zh-CN"/>
                <w14:textFill>
                  <w14:solidFill>
                    <w14:schemeClr w14:val="tx1"/>
                  </w14:solidFill>
                </w14:textFill>
              </w:rPr>
              <w:br w:type="textWrapping"/>
            </w:r>
            <w:r>
              <w:rPr>
                <w:rFonts w:hint="eastAsia" w:ascii="仿宋" w:hAnsi="仿宋" w:eastAsia="仿宋"/>
                <w:color w:val="000000" w:themeColor="text1"/>
                <w:szCs w:val="21"/>
                <w:lang w:val="en-US" w:eastAsia="zh-CN"/>
                <w14:textFill>
                  <w14:solidFill>
                    <w14:schemeClr w14:val="tx1"/>
                  </w14:solidFill>
                </w14:textFill>
              </w:rPr>
              <w:t>2、其他人员</w:t>
            </w:r>
            <w:r>
              <w:rPr>
                <w:rFonts w:hint="eastAsia" w:ascii="仿宋" w:hAnsi="仿宋" w:eastAsia="仿宋"/>
                <w:color w:val="000000" w:themeColor="text1"/>
                <w:szCs w:val="21"/>
                <w14:textFill>
                  <w14:solidFill>
                    <w14:schemeClr w14:val="tx1"/>
                  </w14:solidFill>
                </w14:textFill>
              </w:rPr>
              <w:t>每有一名</w:t>
            </w:r>
            <w:r>
              <w:rPr>
                <w:rFonts w:hint="eastAsia" w:ascii="仿宋" w:hAnsi="仿宋" w:eastAsia="仿宋"/>
                <w:color w:val="000000" w:themeColor="text1"/>
                <w:szCs w:val="21"/>
                <w:lang w:val="en-US" w:eastAsia="zh-CN"/>
                <w14:textFill>
                  <w14:solidFill>
                    <w14:schemeClr w14:val="tx1"/>
                  </w14:solidFill>
                </w14:textFill>
              </w:rPr>
              <w:t>具有初级职称</w:t>
            </w:r>
            <w:r>
              <w:rPr>
                <w:rFonts w:hint="eastAsia" w:ascii="仿宋" w:hAnsi="仿宋" w:eastAsia="仿宋"/>
                <w:color w:val="000000" w:themeColor="text1"/>
                <w:szCs w:val="21"/>
                <w:lang w:eastAsia="zh-CN"/>
                <w14:textFill>
                  <w14:solidFill>
                    <w14:schemeClr w14:val="tx1"/>
                  </w14:solidFill>
                </w14:textFill>
              </w:rPr>
              <w:t>或相当资格</w:t>
            </w:r>
            <w:r>
              <w:rPr>
                <w:rFonts w:hint="eastAsia" w:ascii="仿宋" w:hAnsi="仿宋" w:eastAsia="仿宋"/>
                <w:color w:val="000000" w:themeColor="text1"/>
                <w:szCs w:val="21"/>
                <w:lang w:val="en-US" w:eastAsia="zh-CN"/>
                <w14:textFill>
                  <w14:solidFill>
                    <w14:schemeClr w14:val="tx1"/>
                  </w14:solidFill>
                </w14:textFill>
              </w:rPr>
              <w:t>的得2分，</w:t>
            </w:r>
            <w:r>
              <w:rPr>
                <w:rFonts w:hint="eastAsia" w:ascii="仿宋" w:hAnsi="仿宋" w:eastAsia="仿宋"/>
                <w:color w:val="000000" w:themeColor="text1"/>
                <w:szCs w:val="21"/>
                <w:lang w:eastAsia="zh-CN"/>
                <w14:textFill>
                  <w14:solidFill>
                    <w14:schemeClr w14:val="tx1"/>
                  </w14:solidFill>
                </w14:textFill>
              </w:rPr>
              <w:t>本项</w:t>
            </w:r>
            <w:r>
              <w:rPr>
                <w:rFonts w:hint="eastAsia" w:ascii="仿宋" w:hAnsi="仿宋" w:eastAsia="仿宋"/>
                <w:color w:val="000000" w:themeColor="text1"/>
                <w:szCs w:val="21"/>
                <w:lang w:val="en-US" w:eastAsia="zh-CN"/>
                <w14:textFill>
                  <w14:solidFill>
                    <w14:schemeClr w14:val="tx1"/>
                  </w14:solidFill>
                </w14:textFill>
              </w:rPr>
              <w:t>最多得6分</w:t>
            </w:r>
            <w:r>
              <w:rPr>
                <w:rFonts w:hint="eastAsia" w:ascii="仿宋" w:hAnsi="仿宋" w:eastAsia="仿宋"/>
                <w:color w:val="000000" w:themeColor="text1"/>
                <w:szCs w:val="21"/>
                <w:lang w:eastAsia="zh-CN"/>
                <w14:textFill>
                  <w14:solidFill>
                    <w14:schemeClr w14:val="tx1"/>
                  </w14:solidFill>
                </w14:textFill>
              </w:rPr>
              <w:t>（以上职称或相当资格都具备者，取最高级别计分且需提供相关证明材料并加盖公章）。</w:t>
            </w:r>
          </w:p>
          <w:p w14:paraId="604F22B3">
            <w:pPr>
              <w:numPr>
                <w:ilvl w:val="0"/>
                <w:numId w:val="0"/>
              </w:num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拟派人员中为本项目提供服务的专职律师，每有一名具有3年以上执业经验的，得</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本项</w:t>
            </w:r>
            <w:r>
              <w:rPr>
                <w:rFonts w:hint="eastAsia" w:ascii="仿宋" w:hAnsi="仿宋" w:eastAsia="仿宋"/>
                <w:color w:val="000000" w:themeColor="text1"/>
                <w:szCs w:val="21"/>
                <w14:textFill>
                  <w14:solidFill>
                    <w14:schemeClr w14:val="tx1"/>
                  </w14:solidFill>
                </w14:textFill>
              </w:rPr>
              <w:t>最多得</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分。</w:t>
            </w:r>
          </w:p>
          <w:p w14:paraId="2E6125D6">
            <w:pPr>
              <w:pStyle w:val="2"/>
              <w:rPr>
                <w:rFonts w:hint="eastAsia" w:eastAsia="仿宋"/>
                <w:lang w:eastAsia="zh-CN"/>
              </w:rPr>
            </w:pPr>
            <w:r>
              <w:rPr>
                <w:rFonts w:hint="eastAsia" w:eastAsia="仿宋"/>
                <w:lang w:eastAsia="zh-CN"/>
              </w:rPr>
              <w:t>注：</w:t>
            </w:r>
            <w:r>
              <w:rPr>
                <w:rFonts w:hint="eastAsia" w:ascii="仿宋" w:hAnsi="仿宋" w:eastAsia="仿宋"/>
                <w:color w:val="000000" w:themeColor="text1"/>
                <w:szCs w:val="21"/>
                <w14:textFill>
                  <w14:solidFill>
                    <w14:schemeClr w14:val="tx1"/>
                  </w14:solidFill>
                </w14:textFill>
              </w:rPr>
              <w:t>以上人员不重复计分，需提供相关</w:t>
            </w:r>
            <w:bookmarkStart w:id="122" w:name="_GoBack"/>
            <w:bookmarkEnd w:id="122"/>
            <w:r>
              <w:rPr>
                <w:rFonts w:hint="eastAsia" w:ascii="仿宋" w:hAnsi="仿宋" w:eastAsia="仿宋"/>
                <w:color w:val="000000" w:themeColor="text1"/>
                <w:szCs w:val="21"/>
                <w14:textFill>
                  <w14:solidFill>
                    <w14:schemeClr w14:val="tx1"/>
                  </w14:solidFill>
                </w14:textFill>
              </w:rPr>
              <w:t>证书复印件并加盖公章。</w:t>
            </w:r>
          </w:p>
        </w:tc>
        <w:tc>
          <w:tcPr>
            <w:tcW w:w="1418" w:type="dxa"/>
            <w:vAlign w:val="center"/>
          </w:tcPr>
          <w:p w14:paraId="2188A3E2">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szCs w:val="21"/>
              </w:rPr>
              <w:t>提供相关证书复印件</w:t>
            </w:r>
          </w:p>
        </w:tc>
      </w:tr>
      <w:tr w14:paraId="1321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4909D670">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14:paraId="74EF10AD">
            <w:pPr>
              <w:autoSpaceDE w:val="0"/>
              <w:autoSpaceDN w:val="0"/>
              <w:adjustRightInd w:val="0"/>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826714C">
            <w:pPr>
              <w:autoSpaceDE w:val="0"/>
              <w:autoSpaceDN w:val="0"/>
              <w:adjustRightInd w:val="0"/>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lang w:val="en-US" w:eastAsia="zh-CN"/>
              </w:rPr>
              <w:t>10</w:t>
            </w:r>
            <w:r>
              <w:rPr>
                <w:rFonts w:ascii="Times New Roman" w:hAnsi="Times New Roman" w:eastAsia="方正仿宋_GBK" w:cs="Times New Roman"/>
                <w:sz w:val="24"/>
                <w:szCs w:val="24"/>
              </w:rPr>
              <w:t>分</w:t>
            </w:r>
          </w:p>
        </w:tc>
        <w:tc>
          <w:tcPr>
            <w:tcW w:w="5476" w:type="dxa"/>
            <w:vAlign w:val="center"/>
          </w:tcPr>
          <w:p w14:paraId="6DBC0512">
            <w:pPr>
              <w:jc w:val="left"/>
              <w:rPr>
                <w:rFonts w:hint="default" w:ascii="仿宋" w:hAnsi="仿宋" w:eastAsia="仿宋"/>
                <w:color w:val="000000"/>
                <w:szCs w:val="21"/>
                <w:lang w:val="en-US" w:eastAsia="zh-CN"/>
              </w:rPr>
            </w:pPr>
            <w:r>
              <w:rPr>
                <w:rFonts w:hint="eastAsia" w:ascii="仿宋" w:hAnsi="仿宋" w:eastAsia="仿宋"/>
                <w:color w:val="000000"/>
                <w:szCs w:val="21"/>
              </w:rPr>
              <w:t>自202</w:t>
            </w:r>
            <w:r>
              <w:rPr>
                <w:rFonts w:hint="eastAsia" w:ascii="仿宋" w:hAnsi="仿宋" w:eastAsia="仿宋"/>
                <w:color w:val="000000"/>
                <w:szCs w:val="21"/>
                <w:lang w:val="en-US" w:eastAsia="zh-CN"/>
              </w:rPr>
              <w:t>1</w:t>
            </w:r>
            <w:r>
              <w:rPr>
                <w:rFonts w:hint="eastAsia" w:ascii="仿宋" w:hAnsi="仿宋" w:eastAsia="仿宋"/>
                <w:color w:val="000000"/>
                <w:szCs w:val="21"/>
              </w:rPr>
              <w:t>年1月1日以来，供应商承担过</w:t>
            </w:r>
            <w:r>
              <w:rPr>
                <w:rFonts w:hint="eastAsia" w:ascii="仿宋" w:hAnsi="仿宋" w:eastAsia="仿宋"/>
                <w:color w:val="000000"/>
                <w:szCs w:val="21"/>
                <w:lang w:eastAsia="zh-CN"/>
              </w:rPr>
              <w:t>法律顾问服务</w:t>
            </w:r>
            <w:r>
              <w:rPr>
                <w:rFonts w:hint="eastAsia" w:ascii="仿宋" w:hAnsi="仿宋" w:eastAsia="仿宋"/>
                <w:color w:val="000000"/>
                <w:szCs w:val="21"/>
              </w:rPr>
              <w:t>类似业绩的</w:t>
            </w:r>
            <w:r>
              <w:rPr>
                <w:rFonts w:hint="eastAsia" w:ascii="仿宋" w:hAnsi="仿宋" w:eastAsia="仿宋"/>
                <w:color w:val="000000"/>
                <w:szCs w:val="21"/>
                <w:lang w:eastAsia="zh-CN"/>
              </w:rPr>
              <w:t>，每有一个业绩得</w:t>
            </w:r>
            <w:r>
              <w:rPr>
                <w:rFonts w:hint="eastAsia" w:ascii="仿宋" w:hAnsi="仿宋" w:eastAsia="仿宋"/>
                <w:color w:val="000000"/>
                <w:szCs w:val="21"/>
                <w:lang w:val="en-US" w:eastAsia="zh-CN"/>
              </w:rPr>
              <w:t>2分，</w:t>
            </w:r>
            <w:r>
              <w:rPr>
                <w:rFonts w:hint="eastAsia" w:ascii="仿宋" w:hAnsi="仿宋" w:eastAsia="仿宋"/>
                <w:color w:val="000000" w:themeColor="text1"/>
                <w:szCs w:val="21"/>
                <w14:textFill>
                  <w14:solidFill>
                    <w14:schemeClr w14:val="tx1"/>
                  </w14:solidFill>
                </w14:textFill>
              </w:rPr>
              <w:t>最多得</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szCs w:val="21"/>
                <w:lang w:val="en-US" w:eastAsia="zh-CN"/>
              </w:rPr>
              <w:t>。</w:t>
            </w:r>
          </w:p>
          <w:p w14:paraId="2679C97F">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注：提供中标通知书或合同复印件并加盖供应商公章，否则不得分。</w:t>
            </w:r>
          </w:p>
        </w:tc>
        <w:tc>
          <w:tcPr>
            <w:tcW w:w="1418" w:type="dxa"/>
            <w:vAlign w:val="center"/>
          </w:tcPr>
          <w:p w14:paraId="5D303CD6">
            <w:pPr>
              <w:jc w:val="center"/>
              <w:rPr>
                <w:rFonts w:hint="eastAsia" w:ascii="仿宋" w:hAnsi="仿宋" w:eastAsia="仿宋"/>
                <w:color w:val="000000"/>
                <w:szCs w:val="21"/>
                <w:lang w:val="en-US" w:eastAsia="zh-CN"/>
              </w:rPr>
            </w:pPr>
            <w:r>
              <w:rPr>
                <w:rFonts w:hint="eastAsia" w:ascii="仿宋" w:hAnsi="仿宋" w:eastAsia="仿宋"/>
                <w:color w:val="000000"/>
                <w:szCs w:val="21"/>
              </w:rPr>
              <w:t>提供项目合同复印件或中标通知书复印件</w:t>
            </w:r>
          </w:p>
        </w:tc>
      </w:tr>
    </w:tbl>
    <w:p w14:paraId="224AEDB2">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0C9EC62D">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5C5FF5B3">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14:paraId="4830D4D1">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E55016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7670035C">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30CBC22A">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13B1F0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6D833AEE">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14:paraId="48A8C1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04955E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27D2D17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3AFABB66">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3C1D70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2E629A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14E2B1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181916C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327E054F">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14:paraId="4CF1AA9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53E07EE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4DA5E23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3687731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D014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26725B9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5692717B">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D6E3026">
      <w:pPr>
        <w:rPr>
          <w:rFonts w:hint="default" w:ascii="Times New Roman" w:hAnsi="Times New Roman" w:eastAsia="仿宋" w:cs="Times New Roman"/>
          <w:color w:val="auto"/>
        </w:rPr>
      </w:pPr>
    </w:p>
    <w:p w14:paraId="62D464A7">
      <w:pPr>
        <w:rPr>
          <w:rFonts w:hint="default" w:ascii="Times New Roman" w:hAnsi="Times New Roman" w:cs="Times New Roman"/>
          <w:color w:val="auto"/>
        </w:rPr>
      </w:pPr>
    </w:p>
    <w:p w14:paraId="2EF222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5" w:name="_Toc112053984"/>
    </w:p>
    <w:p w14:paraId="1B22ED6D">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608A36D2">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5"/>
    </w:p>
    <w:p w14:paraId="10A3F8C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14:paraId="1ABBC46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CEB4412">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62954127">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3A34FB38">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7F30316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01A55B8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5B1108E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6398AB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C3EDF3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1018D76B">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3787CD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11F3A5BF">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30C2D10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354E11E5">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6" w:name="_Toc232492928"/>
      <w:bookmarkStart w:id="67" w:name="_Toc239233914"/>
      <w:bookmarkStart w:id="68" w:name="_Toc212019594"/>
      <w:bookmarkStart w:id="69" w:name="_Toc286993786"/>
      <w:bookmarkStart w:id="70" w:name="_Toc239568418"/>
      <w:bookmarkStart w:id="71" w:name="_Toc237145406"/>
      <w:bookmarkStart w:id="72" w:name="_Toc211911348"/>
      <w:bookmarkStart w:id="73" w:name="_Toc238984975"/>
      <w:bookmarkStart w:id="74" w:name="_Toc225244852"/>
      <w:bookmarkStart w:id="75" w:name="_Toc185395249"/>
      <w:bookmarkStart w:id="76" w:name="_Toc282696226"/>
      <w:bookmarkStart w:id="77" w:name="_Toc251768862"/>
      <w:bookmarkStart w:id="78" w:name="_Toc247334841"/>
      <w:bookmarkStart w:id="79" w:name="_Toc211854449"/>
      <w:bookmarkStart w:id="80" w:name="_Toc241833903"/>
      <w:bookmarkStart w:id="81" w:name="_Toc283019214"/>
      <w:bookmarkStart w:id="82" w:name="_Toc225654644"/>
      <w:bookmarkStart w:id="83" w:name="_Toc225670751"/>
      <w:r>
        <w:rPr>
          <w:rFonts w:hint="default" w:ascii="Times New Roman" w:hAnsi="Times New Roman" w:eastAsia="仿宋" w:cs="Times New Roman"/>
          <w:b/>
          <w:color w:val="auto"/>
          <w:spacing w:val="8"/>
          <w:sz w:val="24"/>
        </w:rPr>
        <w:t>4. 服务内容与质量标准</w:t>
      </w:r>
    </w:p>
    <w:p w14:paraId="106082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3FAEEC9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758EC3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16E2182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74E19DC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5F52FF1A">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76F167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3C7ACDB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25A00F8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7C7C7A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6559D6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75F43FA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79CE3D1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0E31FE89">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485FC458">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665A1F1D">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7B8AFF54">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11CEEC2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0B9EF96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67A7171D">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4C4096B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C76DB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1FA068A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6984336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62F42ED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1D022D21">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6A0D7E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3EFE3C9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531B5E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2F44F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0F39FA2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1B88C729">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4E035E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13E14F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F948AF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482AB95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9F72D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FB9877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4C148C4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4" w:name="_Toc251768867"/>
      <w:bookmarkStart w:id="85" w:name="_Toc238984980"/>
      <w:bookmarkStart w:id="86" w:name="_Toc185395254"/>
      <w:bookmarkStart w:id="87" w:name="_Toc225670756"/>
      <w:bookmarkStart w:id="88" w:name="_Toc225244857"/>
      <w:bookmarkStart w:id="89" w:name="_Toc247334846"/>
      <w:bookmarkStart w:id="90" w:name="_Toc286993792"/>
      <w:bookmarkStart w:id="91" w:name="_Toc239233919"/>
      <w:bookmarkStart w:id="92" w:name="_Toc232492933"/>
      <w:bookmarkStart w:id="93" w:name="_Toc212019599"/>
      <w:bookmarkStart w:id="94" w:name="_Toc239568423"/>
      <w:bookmarkStart w:id="95" w:name="_Toc237145411"/>
      <w:bookmarkStart w:id="96" w:name="_Toc241833908"/>
      <w:bookmarkStart w:id="97" w:name="_Toc225654649"/>
      <w:bookmarkStart w:id="98" w:name="_Toc211854454"/>
      <w:bookmarkStart w:id="99" w:name="_Toc211911353"/>
      <w:r>
        <w:rPr>
          <w:rFonts w:hint="default" w:ascii="Times New Roman" w:hAnsi="Times New Roman" w:eastAsia="仿宋" w:cs="Times New Roman"/>
          <w:b/>
          <w:color w:val="auto"/>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66DBCA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2686745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385023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5F7E933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728CF5AF">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00" w:name="_Toc239233920"/>
      <w:bookmarkStart w:id="101" w:name="_Toc211854455"/>
      <w:bookmarkStart w:id="102" w:name="_Toc225244858"/>
      <w:bookmarkStart w:id="103" w:name="_Toc185395255"/>
      <w:bookmarkStart w:id="104" w:name="_Toc238984981"/>
      <w:bookmarkStart w:id="105" w:name="_Toc251768868"/>
      <w:bookmarkStart w:id="106" w:name="_Toc247334847"/>
      <w:bookmarkStart w:id="107" w:name="_Toc212019600"/>
      <w:bookmarkStart w:id="108" w:name="_Toc237145412"/>
      <w:bookmarkStart w:id="109" w:name="_Toc232492934"/>
      <w:bookmarkStart w:id="110" w:name="_Toc286993793"/>
      <w:bookmarkStart w:id="111" w:name="_Toc282696231"/>
      <w:bookmarkStart w:id="112" w:name="_Toc225654650"/>
      <w:bookmarkStart w:id="113" w:name="_Toc211911354"/>
      <w:bookmarkStart w:id="114" w:name="_Toc283019219"/>
      <w:bookmarkStart w:id="115" w:name="_Toc241833909"/>
      <w:bookmarkStart w:id="116" w:name="_Toc225670757"/>
      <w:bookmarkStart w:id="117" w:name="_Toc239568424"/>
      <w:r>
        <w:rPr>
          <w:rFonts w:hint="default" w:ascii="Times New Roman" w:hAnsi="Times New Roman" w:eastAsia="仿宋" w:cs="Times New Roman"/>
          <w:b/>
          <w:color w:val="auto"/>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default" w:ascii="Times New Roman" w:hAnsi="Times New Roman" w:eastAsia="仿宋" w:cs="Times New Roman"/>
          <w:b/>
          <w:color w:val="auto"/>
          <w:spacing w:val="8"/>
          <w:sz w:val="24"/>
        </w:rPr>
        <w:t>生效及其他</w:t>
      </w:r>
    </w:p>
    <w:p w14:paraId="6BC9FE6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6E8F2AE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14:paraId="0DC73E41">
      <w:pPr>
        <w:pStyle w:val="29"/>
        <w:spacing w:line="360" w:lineRule="auto"/>
        <w:ind w:firstLine="480"/>
        <w:rPr>
          <w:rFonts w:hint="default" w:ascii="Times New Roman" w:hAnsi="Times New Roman" w:eastAsia="仿宋" w:cs="Times New Roman"/>
          <w:color w:val="auto"/>
          <w:sz w:val="24"/>
        </w:rPr>
      </w:pPr>
    </w:p>
    <w:p w14:paraId="75983AD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77B8D5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B5CDD4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299F9E0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11655F3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1FF64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1EEA81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47AE7B3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8" w:name="_Toc350864527"/>
      <w:bookmarkStart w:id="119" w:name="_Toc349810624"/>
    </w:p>
    <w:bookmarkEnd w:id="118"/>
    <w:bookmarkEnd w:id="119"/>
    <w:p w14:paraId="5A07E150">
      <w:pPr>
        <w:rPr>
          <w:rFonts w:hint="default" w:ascii="Times New Roman" w:hAnsi="Times New Roman" w:eastAsia="仿宋" w:cs="Times New Roman"/>
          <w:b/>
          <w:color w:val="auto"/>
          <w:sz w:val="32"/>
        </w:rPr>
      </w:pPr>
      <w:bookmarkStart w:id="120" w:name="_Toc112053985"/>
      <w:bookmarkStart w:id="121" w:name="_Toc7369"/>
      <w:r>
        <w:rPr>
          <w:rFonts w:hint="default" w:ascii="Times New Roman" w:hAnsi="Times New Roman" w:eastAsia="仿宋" w:cs="Times New Roman"/>
          <w:b/>
          <w:color w:val="auto"/>
          <w:sz w:val="32"/>
        </w:rPr>
        <w:br w:type="page"/>
      </w:r>
    </w:p>
    <w:p w14:paraId="7972F38C">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20"/>
      <w:bookmarkEnd w:id="121"/>
    </w:p>
    <w:p w14:paraId="601997A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642D018C">
      <w:pPr>
        <w:jc w:val="left"/>
        <w:rPr>
          <w:rFonts w:hint="default" w:ascii="Times New Roman" w:hAnsi="Times New Roman" w:eastAsia="仿宋" w:cs="Times New Roman"/>
          <w:color w:val="auto"/>
        </w:rPr>
      </w:pPr>
    </w:p>
    <w:p w14:paraId="0735FE53">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243030E">
      <w:pPr>
        <w:ind w:right="1302" w:firstLine="42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w:t>
      </w:r>
      <w:r>
        <w:rPr>
          <w:rFonts w:hint="default" w:ascii="Times New Roman" w:hAnsi="Times New Roman" w:eastAsia="仿宋" w:cs="Times New Roman"/>
          <w:color w:val="auto"/>
          <w:sz w:val="24"/>
        </w:rPr>
        <w:t>编号：</w:t>
      </w:r>
    </w:p>
    <w:p w14:paraId="17B4EDC1">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43330B63">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8460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EB6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55549">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A453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14:paraId="1FFA1E3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5D09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88E7F">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01C74">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EE0E2">
            <w:pPr>
              <w:spacing w:line="360" w:lineRule="auto"/>
              <w:jc w:val="center"/>
              <w:rPr>
                <w:rFonts w:hint="default" w:ascii="Times New Roman" w:hAnsi="Times New Roman" w:cs="Times New Roman"/>
                <w:color w:val="auto"/>
                <w:sz w:val="22"/>
              </w:rPr>
            </w:pPr>
          </w:p>
        </w:tc>
      </w:tr>
      <w:tr w14:paraId="161CBDE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8B7DD">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85D81">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FEEEB">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58D49">
            <w:pPr>
              <w:spacing w:line="360" w:lineRule="auto"/>
              <w:jc w:val="center"/>
              <w:rPr>
                <w:rFonts w:hint="default" w:ascii="Times New Roman" w:hAnsi="Times New Roman" w:cs="Times New Roman"/>
                <w:color w:val="auto"/>
                <w:sz w:val="22"/>
              </w:rPr>
            </w:pPr>
          </w:p>
        </w:tc>
      </w:tr>
      <w:tr w14:paraId="44C0514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AB35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84A92">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0202F">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C8CE5">
            <w:pPr>
              <w:spacing w:line="360" w:lineRule="auto"/>
              <w:jc w:val="center"/>
              <w:rPr>
                <w:rFonts w:hint="default" w:ascii="Times New Roman" w:hAnsi="Times New Roman" w:cs="Times New Roman"/>
                <w:color w:val="auto"/>
                <w:sz w:val="22"/>
              </w:rPr>
            </w:pPr>
          </w:p>
        </w:tc>
      </w:tr>
      <w:tr w14:paraId="5EE8F721">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41B67">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F3712">
            <w:pPr>
              <w:spacing w:line="360" w:lineRule="auto"/>
              <w:rPr>
                <w:rFonts w:hint="default" w:ascii="Times New Roman" w:hAnsi="Times New Roman" w:cs="Times New Roman"/>
                <w:color w:val="auto"/>
                <w:sz w:val="22"/>
              </w:rPr>
            </w:pPr>
          </w:p>
        </w:tc>
      </w:tr>
      <w:tr w14:paraId="5409AED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94D25">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5245A">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14:paraId="45362EB6">
      <w:pPr>
        <w:ind w:right="1302" w:firstLine="420"/>
        <w:rPr>
          <w:rFonts w:hint="default" w:ascii="Times New Roman" w:hAnsi="Times New Roman" w:eastAsia="仿宋" w:cs="Times New Roman"/>
          <w:color w:val="auto"/>
          <w:sz w:val="24"/>
        </w:rPr>
      </w:pPr>
    </w:p>
    <w:p w14:paraId="2935BE5A">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14:paraId="09FC3D82">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14:paraId="60B185B0">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2BF9E0A">
      <w:pPr>
        <w:spacing w:line="360" w:lineRule="auto"/>
        <w:jc w:val="left"/>
        <w:rPr>
          <w:rFonts w:hint="default" w:ascii="Times New Roman" w:hAnsi="Times New Roman" w:eastAsia="仿宋" w:cs="Times New Roman"/>
          <w:color w:val="auto"/>
          <w:sz w:val="24"/>
        </w:rPr>
      </w:pPr>
    </w:p>
    <w:p w14:paraId="4E88B97B">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10DBC9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704F43E">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74875D95">
      <w:pPr>
        <w:spacing w:line="360" w:lineRule="auto"/>
        <w:ind w:firstLine="472"/>
        <w:jc w:val="left"/>
        <w:rPr>
          <w:rFonts w:hint="default" w:ascii="Times New Roman" w:hAnsi="Times New Roman" w:eastAsia="仿宋" w:cs="Times New Roman"/>
          <w:b/>
          <w:color w:val="auto"/>
          <w:sz w:val="24"/>
        </w:rPr>
      </w:pPr>
    </w:p>
    <w:p w14:paraId="3258F443">
      <w:pPr>
        <w:widowControl/>
        <w:spacing w:line="360" w:lineRule="atLeast"/>
        <w:jc w:val="left"/>
        <w:outlineLvl w:val="1"/>
        <w:rPr>
          <w:rFonts w:hint="default" w:ascii="Times New Roman" w:hAnsi="Times New Roman" w:eastAsia="仿宋" w:cs="Times New Roman"/>
          <w:b/>
          <w:color w:val="auto"/>
          <w:sz w:val="32"/>
          <w:szCs w:val="32"/>
        </w:rPr>
      </w:pPr>
    </w:p>
    <w:p w14:paraId="0ACD5CEE">
      <w:pPr>
        <w:widowControl/>
        <w:spacing w:line="360" w:lineRule="atLeast"/>
        <w:jc w:val="left"/>
        <w:outlineLvl w:val="1"/>
        <w:rPr>
          <w:rFonts w:hint="default" w:ascii="Times New Roman" w:hAnsi="Times New Roman" w:eastAsia="仿宋" w:cs="Times New Roman"/>
          <w:b/>
          <w:color w:val="auto"/>
          <w:sz w:val="32"/>
          <w:szCs w:val="32"/>
        </w:rPr>
      </w:pPr>
    </w:p>
    <w:p w14:paraId="11ED21A4">
      <w:pPr>
        <w:widowControl/>
        <w:spacing w:line="360" w:lineRule="atLeast"/>
        <w:jc w:val="left"/>
        <w:outlineLvl w:val="1"/>
        <w:rPr>
          <w:rFonts w:hint="default" w:ascii="Times New Roman" w:hAnsi="Times New Roman" w:eastAsia="仿宋" w:cs="Times New Roman"/>
          <w:b/>
          <w:color w:val="auto"/>
          <w:sz w:val="32"/>
          <w:szCs w:val="32"/>
        </w:rPr>
      </w:pPr>
    </w:p>
    <w:p w14:paraId="21B15D41">
      <w:pPr>
        <w:widowControl/>
        <w:spacing w:line="360" w:lineRule="atLeast"/>
        <w:jc w:val="left"/>
        <w:outlineLvl w:val="1"/>
        <w:rPr>
          <w:rFonts w:hint="default" w:ascii="Times New Roman" w:hAnsi="Times New Roman" w:eastAsia="仿宋" w:cs="Times New Roman"/>
          <w:color w:val="auto"/>
          <w:sz w:val="24"/>
        </w:rPr>
      </w:pPr>
    </w:p>
    <w:sectPr>
      <w:footerReference r:id="rId5"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1FD39D-7E42-4B87-A386-61D8A09DE141}"/>
  </w:font>
  <w:font w:name="黑体">
    <w:panose1 w:val="02010609060101010101"/>
    <w:charset w:val="86"/>
    <w:family w:val="auto"/>
    <w:pitch w:val="default"/>
    <w:sig w:usb0="800002BF" w:usb1="38CF7CFA" w:usb2="00000016" w:usb3="00000000" w:csb0="00040001" w:csb1="00000000"/>
    <w:embedRegular r:id="rId2" w:fontKey="{224AAA65-488B-453E-A4A6-E94D727E38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script"/>
    <w:pitch w:val="default"/>
    <w:sig w:usb0="00000001" w:usb1="080E0000" w:usb2="00000000" w:usb3="00000000" w:csb0="00040000" w:csb1="00000000"/>
    <w:embedRegular r:id="rId3" w:fontKey="{A256FC32-0BFC-4FED-8562-778B814BB7B5}"/>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50B98A5F-B48F-473A-B920-0058A78A9630}"/>
  </w:font>
  <w:font w:name="微软雅黑">
    <w:panose1 w:val="020B0503020204020204"/>
    <w:charset w:val="86"/>
    <w:family w:val="auto"/>
    <w:pitch w:val="default"/>
    <w:sig w:usb0="80000287" w:usb1="2ACF3C50" w:usb2="00000016" w:usb3="00000000" w:csb0="0004001F" w:csb1="00000000"/>
    <w:embedRegular r:id="rId5" w:fontKey="{DA5AFCDE-A03E-4E62-96BB-AA3D71722D71}"/>
  </w:font>
  <w:font w:name="MS Gothic">
    <w:panose1 w:val="020B0609070205080204"/>
    <w:charset w:val="80"/>
    <w:family w:val="modern"/>
    <w:pitch w:val="default"/>
    <w:sig w:usb0="E00002FF" w:usb1="6AC7FDFB" w:usb2="08000012" w:usb3="00000000" w:csb0="4002009F" w:csb1="DFD70000"/>
    <w:embedRegular r:id="rId6" w:fontKey="{B5C0994D-2325-416F-A823-2444EC4A646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F248">
    <w:pPr>
      <w:pStyle w:val="12"/>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07E7">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EB7">
    <w:pPr>
      <w:pStyle w:val="12"/>
      <w:jc w:val="center"/>
    </w:pPr>
    <w:r>
      <w:fldChar w:fldCharType="begin"/>
    </w:r>
    <w:r>
      <w:instrText xml:space="preserve">PAGE   \* MERGEFORMAT</w:instrText>
    </w:r>
    <w:r>
      <w:fldChar w:fldCharType="separate"/>
    </w:r>
    <w:r>
      <w:rPr>
        <w:lang w:val="zh-CN"/>
      </w:rPr>
      <w:t>2</w:t>
    </w:r>
    <w:r>
      <w:fldChar w:fldCharType="end"/>
    </w:r>
  </w:p>
  <w:p w14:paraId="57BB9C2D">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WFhNmQ2ODQyODk2YWZiYTIwYzc4Y2Y4ZmYwNDc3NmM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5E709CB"/>
    <w:rsid w:val="06343E0A"/>
    <w:rsid w:val="066B65F3"/>
    <w:rsid w:val="08C63C3E"/>
    <w:rsid w:val="09FC6C3A"/>
    <w:rsid w:val="0A490C39"/>
    <w:rsid w:val="0B2B3272"/>
    <w:rsid w:val="0D082E78"/>
    <w:rsid w:val="0D541FA6"/>
    <w:rsid w:val="0D89049E"/>
    <w:rsid w:val="0DB1362A"/>
    <w:rsid w:val="0DBC5B67"/>
    <w:rsid w:val="0EB34EA8"/>
    <w:rsid w:val="0F5A4299"/>
    <w:rsid w:val="10DD7F3C"/>
    <w:rsid w:val="10E8551D"/>
    <w:rsid w:val="12635AFC"/>
    <w:rsid w:val="13597AE3"/>
    <w:rsid w:val="14902DA1"/>
    <w:rsid w:val="17404CB7"/>
    <w:rsid w:val="17B752F6"/>
    <w:rsid w:val="1A795952"/>
    <w:rsid w:val="1C6D0BAD"/>
    <w:rsid w:val="1D126A68"/>
    <w:rsid w:val="1D322C47"/>
    <w:rsid w:val="1D5F4A18"/>
    <w:rsid w:val="1E465339"/>
    <w:rsid w:val="1ED70C26"/>
    <w:rsid w:val="20112F9C"/>
    <w:rsid w:val="20382B23"/>
    <w:rsid w:val="20A67B9D"/>
    <w:rsid w:val="21E37B72"/>
    <w:rsid w:val="22931DE6"/>
    <w:rsid w:val="236D7E2A"/>
    <w:rsid w:val="248C5304"/>
    <w:rsid w:val="26CA7DB2"/>
    <w:rsid w:val="28135671"/>
    <w:rsid w:val="281D1D9D"/>
    <w:rsid w:val="284D5EA2"/>
    <w:rsid w:val="29233D92"/>
    <w:rsid w:val="29E30457"/>
    <w:rsid w:val="2A3303CD"/>
    <w:rsid w:val="2ADD66A3"/>
    <w:rsid w:val="2B214495"/>
    <w:rsid w:val="2DC84F02"/>
    <w:rsid w:val="2E7D64D4"/>
    <w:rsid w:val="2FB01D49"/>
    <w:rsid w:val="2FE05E1F"/>
    <w:rsid w:val="2FE4160A"/>
    <w:rsid w:val="33564CF7"/>
    <w:rsid w:val="33D0130E"/>
    <w:rsid w:val="353C5263"/>
    <w:rsid w:val="358E3999"/>
    <w:rsid w:val="358F50C9"/>
    <w:rsid w:val="35B5140A"/>
    <w:rsid w:val="35F62B21"/>
    <w:rsid w:val="36321AB2"/>
    <w:rsid w:val="365445B4"/>
    <w:rsid w:val="36577AFD"/>
    <w:rsid w:val="36E82A4A"/>
    <w:rsid w:val="396D5D49"/>
    <w:rsid w:val="3A0A1C14"/>
    <w:rsid w:val="3B3C629B"/>
    <w:rsid w:val="3BD625E9"/>
    <w:rsid w:val="3BF00194"/>
    <w:rsid w:val="3F845A35"/>
    <w:rsid w:val="401147F0"/>
    <w:rsid w:val="40B3472E"/>
    <w:rsid w:val="42ED0DFD"/>
    <w:rsid w:val="42F379B5"/>
    <w:rsid w:val="43807171"/>
    <w:rsid w:val="44936030"/>
    <w:rsid w:val="46066507"/>
    <w:rsid w:val="47537093"/>
    <w:rsid w:val="47F05C1F"/>
    <w:rsid w:val="489D13F6"/>
    <w:rsid w:val="497B3B0E"/>
    <w:rsid w:val="49BF44A2"/>
    <w:rsid w:val="4C270372"/>
    <w:rsid w:val="4E132EFB"/>
    <w:rsid w:val="4E572042"/>
    <w:rsid w:val="4E9A0FC0"/>
    <w:rsid w:val="50E67EC9"/>
    <w:rsid w:val="522C61D1"/>
    <w:rsid w:val="5268280B"/>
    <w:rsid w:val="527D3EAA"/>
    <w:rsid w:val="530103EA"/>
    <w:rsid w:val="539B589F"/>
    <w:rsid w:val="547333AA"/>
    <w:rsid w:val="56E93BFC"/>
    <w:rsid w:val="570F73AB"/>
    <w:rsid w:val="57B74654"/>
    <w:rsid w:val="594F4C19"/>
    <w:rsid w:val="599762B6"/>
    <w:rsid w:val="59C603E9"/>
    <w:rsid w:val="5A6479A2"/>
    <w:rsid w:val="5B0D3D84"/>
    <w:rsid w:val="5B872136"/>
    <w:rsid w:val="5DD644FC"/>
    <w:rsid w:val="5F405D77"/>
    <w:rsid w:val="642A7795"/>
    <w:rsid w:val="68034C84"/>
    <w:rsid w:val="68175571"/>
    <w:rsid w:val="683376CD"/>
    <w:rsid w:val="688B3291"/>
    <w:rsid w:val="691A7295"/>
    <w:rsid w:val="6B05719F"/>
    <w:rsid w:val="6BB761C1"/>
    <w:rsid w:val="6C136D6D"/>
    <w:rsid w:val="6C413980"/>
    <w:rsid w:val="6E194513"/>
    <w:rsid w:val="6F865A65"/>
    <w:rsid w:val="6FDD63BD"/>
    <w:rsid w:val="70403568"/>
    <w:rsid w:val="719A0805"/>
    <w:rsid w:val="71BD4A32"/>
    <w:rsid w:val="71C64D42"/>
    <w:rsid w:val="758F10B5"/>
    <w:rsid w:val="77E05F44"/>
    <w:rsid w:val="77FC04A8"/>
    <w:rsid w:val="79DD17FA"/>
    <w:rsid w:val="7A982801"/>
    <w:rsid w:val="7AF6094A"/>
    <w:rsid w:val="7B1D73AE"/>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2"/>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3"/>
    <w:basedOn w:val="25"/>
    <w:qFormat/>
    <w:uiPriority w:val="0"/>
    <w:pPr>
      <w:tabs>
        <w:tab w:val="left" w:pos="6351"/>
      </w:tabs>
    </w:pPr>
    <w:rPr>
      <w:sz w:val="28"/>
      <w:szCs w:val="28"/>
    </w:rPr>
  </w:style>
  <w:style w:type="paragraph" w:customStyle="1" w:styleId="25">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2"/>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1106</Words>
  <Characters>1221</Characters>
  <Lines>218</Lines>
  <Paragraphs>61</Paragraphs>
  <TotalTime>3</TotalTime>
  <ScaleCrop>false</ScaleCrop>
  <LinksUpToDate>false</LinksUpToDate>
  <CharactersWithSpaces>1266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2024-11-26T01:27:00Z</cp:lastPrinted>
  <dcterms:modified xsi:type="dcterms:W3CDTF">2024-11-27T03:29:10Z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AAB483F61D404464ADF7638984E349F0_13</vt:lpwstr>
  </property>
</Properties>
</file>